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3B" w:rsidRDefault="00754C37" w:rsidP="00CB0A3B">
      <w:pPr>
        <w:spacing w:after="0" w:line="240" w:lineRule="auto"/>
        <w:contextualSpacing/>
        <w:rPr>
          <w:rFonts w:ascii="Arial" w:hAnsi="Arial" w:cs="Arial"/>
          <w:b/>
          <w:sz w:val="28"/>
          <w:szCs w:val="28"/>
        </w:rPr>
      </w:pPr>
      <w:r>
        <w:rPr>
          <w:noProof/>
          <w:sz w:val="16"/>
          <w:szCs w:val="16"/>
          <w:lang w:eastAsia="en-GB"/>
        </w:rPr>
        <w:drawing>
          <wp:anchor distT="0" distB="0" distL="114300" distR="114300" simplePos="0" relativeHeight="251658240" behindDoc="0" locked="0" layoutInCell="1" allowOverlap="1">
            <wp:simplePos x="0" y="0"/>
            <wp:positionH relativeFrom="column">
              <wp:posOffset>1806890</wp:posOffset>
            </wp:positionH>
            <wp:positionV relativeFrom="paragraph">
              <wp:posOffset>-51758</wp:posOffset>
            </wp:positionV>
            <wp:extent cx="4110832" cy="638354"/>
            <wp:effectExtent l="19050" t="0" r="3968" b="0"/>
            <wp:wrapNone/>
            <wp:docPr id="3" name="Picture 2" descr="\\hpap03f\dis\shares\Teams\POST\Internal\Public Relations\Logos\POST logo (new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ap03f\dis\shares\Teams\POST\Internal\Public Relations\Logos\POST logo (new cropped) b&amp;w.jpg"/>
                    <pic:cNvPicPr>
                      <a:picLocks noChangeAspect="1" noChangeArrowheads="1"/>
                    </pic:cNvPicPr>
                  </pic:nvPicPr>
                  <pic:blipFill>
                    <a:blip r:embed="rId6" cstate="print"/>
                    <a:srcRect/>
                    <a:stretch>
                      <a:fillRect/>
                    </a:stretch>
                  </pic:blipFill>
                  <pic:spPr bwMode="auto">
                    <a:xfrm>
                      <a:off x="0" y="0"/>
                      <a:ext cx="4110295" cy="638271"/>
                    </a:xfrm>
                    <a:prstGeom prst="rect">
                      <a:avLst/>
                    </a:prstGeom>
                    <a:noFill/>
                    <a:ln w="9525">
                      <a:noFill/>
                      <a:miter lim="800000"/>
                      <a:headEnd/>
                      <a:tailEnd/>
                    </a:ln>
                  </pic:spPr>
                </pic:pic>
              </a:graphicData>
            </a:graphic>
          </wp:anchor>
        </w:drawing>
      </w:r>
      <w:r w:rsidR="00CB0A3B">
        <w:rPr>
          <w:rFonts w:ascii="Arial" w:hAnsi="Arial" w:cs="Arial"/>
          <w:b/>
          <w:noProof/>
          <w:sz w:val="28"/>
          <w:szCs w:val="28"/>
          <w:lang w:eastAsia="en-GB"/>
        </w:rPr>
        <w:drawing>
          <wp:inline distT="0" distB="0" distL="0" distR="0">
            <wp:extent cx="1707814" cy="966158"/>
            <wp:effectExtent l="19050" t="0" r="6686" b="0"/>
            <wp:docPr id="2" name="Picture 1"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7" cstate="print"/>
                    <a:stretch>
                      <a:fillRect/>
                    </a:stretch>
                  </pic:blipFill>
                  <pic:spPr>
                    <a:xfrm>
                      <a:off x="0" y="0"/>
                      <a:ext cx="1707296" cy="965865"/>
                    </a:xfrm>
                    <a:prstGeom prst="rect">
                      <a:avLst/>
                    </a:prstGeom>
                  </pic:spPr>
                </pic:pic>
              </a:graphicData>
            </a:graphic>
          </wp:inline>
        </w:drawing>
      </w:r>
    </w:p>
    <w:p w:rsidR="00CB0A3B" w:rsidRDefault="00CB0A3B" w:rsidP="004A7D0A">
      <w:pPr>
        <w:spacing w:after="0" w:line="240" w:lineRule="auto"/>
        <w:contextualSpacing/>
        <w:jc w:val="center"/>
        <w:rPr>
          <w:rFonts w:ascii="Arial" w:hAnsi="Arial" w:cs="Arial"/>
          <w:b/>
          <w:sz w:val="28"/>
          <w:szCs w:val="28"/>
        </w:rPr>
      </w:pPr>
    </w:p>
    <w:p w:rsidR="00CB0A3B" w:rsidRDefault="00CB0A3B" w:rsidP="004A7D0A">
      <w:pPr>
        <w:spacing w:after="0" w:line="240" w:lineRule="auto"/>
        <w:contextualSpacing/>
        <w:jc w:val="center"/>
        <w:rPr>
          <w:rFonts w:ascii="Arial" w:hAnsi="Arial" w:cs="Arial"/>
          <w:b/>
          <w:sz w:val="28"/>
          <w:szCs w:val="28"/>
        </w:rPr>
      </w:pPr>
    </w:p>
    <w:p w:rsidR="00170B36" w:rsidRPr="006E1B2F" w:rsidRDefault="00BB014F" w:rsidP="004A7D0A">
      <w:pPr>
        <w:spacing w:after="0" w:line="240" w:lineRule="auto"/>
        <w:contextualSpacing/>
        <w:jc w:val="center"/>
        <w:rPr>
          <w:rFonts w:ascii="Arial" w:hAnsi="Arial" w:cs="Arial"/>
          <w:b/>
          <w:sz w:val="28"/>
          <w:szCs w:val="28"/>
        </w:rPr>
      </w:pPr>
      <w:r w:rsidRPr="006E1B2F">
        <w:rPr>
          <w:rFonts w:ascii="Arial" w:hAnsi="Arial" w:cs="Arial"/>
          <w:b/>
          <w:sz w:val="28"/>
          <w:szCs w:val="28"/>
        </w:rPr>
        <w:t>Nuffield Council on Bioethics POST Fellowship</w:t>
      </w:r>
    </w:p>
    <w:p w:rsidR="004A7D0A" w:rsidRPr="006E1B2F" w:rsidRDefault="004A7D0A" w:rsidP="004A7D0A">
      <w:pPr>
        <w:spacing w:after="0" w:line="240" w:lineRule="auto"/>
        <w:contextualSpacing/>
        <w:jc w:val="center"/>
        <w:rPr>
          <w:rFonts w:ascii="Arial" w:hAnsi="Arial" w:cs="Arial"/>
          <w:b/>
          <w:sz w:val="28"/>
          <w:szCs w:val="28"/>
        </w:rPr>
      </w:pPr>
    </w:p>
    <w:p w:rsidR="004A7D0A" w:rsidRPr="006E1B2F" w:rsidRDefault="004A7D0A" w:rsidP="004A7D0A">
      <w:pPr>
        <w:spacing w:after="0" w:line="240" w:lineRule="auto"/>
        <w:contextualSpacing/>
        <w:jc w:val="center"/>
        <w:rPr>
          <w:rFonts w:ascii="Arial" w:hAnsi="Arial" w:cs="Arial"/>
          <w:b/>
          <w:sz w:val="24"/>
          <w:szCs w:val="24"/>
        </w:rPr>
      </w:pPr>
      <w:r w:rsidRPr="006E1B2F">
        <w:rPr>
          <w:rFonts w:ascii="Arial" w:hAnsi="Arial" w:cs="Arial"/>
          <w:b/>
          <w:sz w:val="24"/>
          <w:szCs w:val="24"/>
        </w:rPr>
        <w:t>Application pack</w:t>
      </w:r>
    </w:p>
    <w:p w:rsidR="004A7D0A" w:rsidRPr="006E1B2F" w:rsidRDefault="004A7D0A" w:rsidP="004A7D0A">
      <w:pPr>
        <w:spacing w:after="0" w:line="240" w:lineRule="auto"/>
        <w:contextualSpacing/>
        <w:jc w:val="both"/>
        <w:rPr>
          <w:rFonts w:ascii="Arial" w:hAnsi="Arial" w:cs="Arial"/>
          <w:b/>
          <w:sz w:val="24"/>
          <w:szCs w:val="24"/>
        </w:rPr>
      </w:pPr>
    </w:p>
    <w:p w:rsidR="00BB014F" w:rsidRPr="006E1B2F" w:rsidRDefault="00BB014F" w:rsidP="004A7D0A">
      <w:pPr>
        <w:pStyle w:val="Default"/>
        <w:contextualSpacing/>
        <w:jc w:val="both"/>
        <w:rPr>
          <w:rFonts w:ascii="Arial" w:hAnsi="Arial" w:cs="Arial"/>
          <w:sz w:val="22"/>
          <w:szCs w:val="22"/>
        </w:rPr>
      </w:pPr>
      <w:r w:rsidRPr="006E1B2F">
        <w:rPr>
          <w:rFonts w:ascii="Arial" w:hAnsi="Arial" w:cs="Arial"/>
          <w:sz w:val="22"/>
          <w:szCs w:val="22"/>
        </w:rPr>
        <w:t>The Parliamentary Office of Science and Technology (POST) is offering a three month fellowship to a PhD student from a UK university</w:t>
      </w:r>
      <w:r w:rsidR="00B0753D" w:rsidRPr="006E1B2F">
        <w:rPr>
          <w:rFonts w:ascii="Arial" w:hAnsi="Arial" w:cs="Arial"/>
          <w:sz w:val="22"/>
          <w:szCs w:val="22"/>
        </w:rPr>
        <w:t xml:space="preserve"> studying a bioethics-related subject</w:t>
      </w:r>
      <w:r w:rsidRPr="006E1B2F">
        <w:rPr>
          <w:rFonts w:ascii="Arial" w:hAnsi="Arial" w:cs="Arial"/>
          <w:sz w:val="22"/>
          <w:szCs w:val="22"/>
        </w:rPr>
        <w:t>. Th</w:t>
      </w:r>
      <w:r w:rsidR="004F0502" w:rsidRPr="006E1B2F">
        <w:rPr>
          <w:rFonts w:ascii="Arial" w:hAnsi="Arial" w:cs="Arial"/>
          <w:sz w:val="22"/>
          <w:szCs w:val="22"/>
        </w:rPr>
        <w:t>is</w:t>
      </w:r>
      <w:r w:rsidRPr="006E1B2F">
        <w:rPr>
          <w:rFonts w:ascii="Arial" w:hAnsi="Arial" w:cs="Arial"/>
          <w:sz w:val="22"/>
          <w:szCs w:val="22"/>
        </w:rPr>
        <w:t xml:space="preserve"> opportunity is funded by the</w:t>
      </w:r>
      <w:r w:rsidR="006D0576" w:rsidRPr="006E1B2F">
        <w:rPr>
          <w:rFonts w:ascii="Arial" w:hAnsi="Arial" w:cs="Arial"/>
          <w:sz w:val="22"/>
          <w:szCs w:val="22"/>
        </w:rPr>
        <w:t xml:space="preserve"> Nuffield Council on Bioethics, which </w:t>
      </w:r>
      <w:r w:rsidR="006D0576" w:rsidRPr="006E1B2F">
        <w:rPr>
          <w:rFonts w:ascii="Arial" w:eastAsiaTheme="minorHAnsi" w:hAnsi="Arial" w:cs="Arial"/>
          <w:sz w:val="22"/>
          <w:szCs w:val="22"/>
        </w:rPr>
        <w:t xml:space="preserve">will fund one Fellow each year from 2014 to 2016. </w:t>
      </w:r>
      <w:r w:rsidRPr="006E1B2F">
        <w:rPr>
          <w:rFonts w:ascii="Arial" w:hAnsi="Arial" w:cs="Arial"/>
          <w:sz w:val="22"/>
          <w:szCs w:val="22"/>
        </w:rPr>
        <w:t>The Fellow will contribute to the activities of POST by</w:t>
      </w:r>
      <w:r w:rsidRPr="006E1B2F" w:rsidDel="00B22B8D">
        <w:rPr>
          <w:rFonts w:ascii="Arial" w:hAnsi="Arial" w:cs="Arial"/>
          <w:sz w:val="22"/>
          <w:szCs w:val="22"/>
        </w:rPr>
        <w:t xml:space="preserve"> </w:t>
      </w:r>
      <w:r w:rsidR="004A7D0A" w:rsidRPr="006E1B2F">
        <w:rPr>
          <w:rFonts w:ascii="Arial" w:eastAsiaTheme="minorHAnsi" w:hAnsi="Arial" w:cs="Arial"/>
          <w:sz w:val="22"/>
          <w:szCs w:val="22"/>
        </w:rPr>
        <w:t xml:space="preserve">producing a short briefing note (a ‘POSTnote’) on </w:t>
      </w:r>
      <w:r w:rsidRPr="006E1B2F">
        <w:rPr>
          <w:rFonts w:ascii="Arial" w:hAnsi="Arial" w:cs="Arial"/>
          <w:sz w:val="22"/>
          <w:szCs w:val="22"/>
        </w:rPr>
        <w:t xml:space="preserve">an area </w:t>
      </w:r>
      <w:r w:rsidR="00192476" w:rsidRPr="006E1B2F">
        <w:rPr>
          <w:rFonts w:ascii="Arial" w:hAnsi="Arial" w:cs="Arial"/>
          <w:sz w:val="22"/>
          <w:szCs w:val="22"/>
        </w:rPr>
        <w:t xml:space="preserve">of public policy that raises bioethical issues. </w:t>
      </w:r>
      <w:r w:rsidRPr="006E1B2F">
        <w:rPr>
          <w:rFonts w:ascii="Arial" w:hAnsi="Arial" w:cs="Arial"/>
          <w:sz w:val="22"/>
          <w:szCs w:val="22"/>
        </w:rPr>
        <w:t>The Fellow will be based at the offices of POST at Parliament in London.</w:t>
      </w:r>
      <w:r w:rsidR="006D0576" w:rsidRPr="006E1B2F">
        <w:rPr>
          <w:rFonts w:ascii="Arial" w:hAnsi="Arial" w:cs="Arial"/>
          <w:sz w:val="22"/>
          <w:szCs w:val="22"/>
        </w:rPr>
        <w:t xml:space="preserve"> </w:t>
      </w:r>
    </w:p>
    <w:p w:rsidR="00F65022" w:rsidRPr="006E1B2F" w:rsidRDefault="00F65022" w:rsidP="004A7D0A">
      <w:pPr>
        <w:pStyle w:val="Default"/>
        <w:contextualSpacing/>
        <w:jc w:val="both"/>
        <w:rPr>
          <w:rFonts w:ascii="Arial" w:hAnsi="Arial" w:cs="Arial"/>
          <w:sz w:val="22"/>
          <w:szCs w:val="22"/>
        </w:rPr>
      </w:pPr>
    </w:p>
    <w:p w:rsidR="00E9740A" w:rsidRPr="006E1B2F" w:rsidRDefault="00E9740A" w:rsidP="004A7D0A">
      <w:pPr>
        <w:pStyle w:val="Default"/>
        <w:numPr>
          <w:ilvl w:val="0"/>
          <w:numId w:val="3"/>
        </w:numPr>
        <w:contextualSpacing/>
        <w:jc w:val="both"/>
        <w:outlineLvl w:val="0"/>
        <w:rPr>
          <w:rFonts w:ascii="Arial" w:hAnsi="Arial" w:cs="Arial"/>
          <w:b/>
        </w:rPr>
      </w:pPr>
      <w:r w:rsidRPr="006E1B2F">
        <w:rPr>
          <w:rFonts w:ascii="Arial" w:hAnsi="Arial" w:cs="Arial"/>
          <w:b/>
        </w:rPr>
        <w:t>Background</w:t>
      </w:r>
    </w:p>
    <w:p w:rsidR="00E9740A" w:rsidRPr="006E1B2F" w:rsidRDefault="00E9740A" w:rsidP="004A7D0A">
      <w:pPr>
        <w:pStyle w:val="Default"/>
        <w:contextualSpacing/>
        <w:jc w:val="both"/>
        <w:outlineLvl w:val="0"/>
        <w:rPr>
          <w:rFonts w:ascii="Arial" w:hAnsi="Arial" w:cs="Arial"/>
          <w:b/>
          <w:sz w:val="22"/>
          <w:szCs w:val="22"/>
        </w:rPr>
      </w:pPr>
    </w:p>
    <w:p w:rsidR="00F65022" w:rsidRPr="006E1B2F" w:rsidRDefault="00F65022" w:rsidP="004A7D0A">
      <w:pPr>
        <w:pStyle w:val="Default"/>
        <w:contextualSpacing/>
        <w:jc w:val="both"/>
        <w:outlineLvl w:val="0"/>
        <w:rPr>
          <w:rFonts w:ascii="Arial" w:hAnsi="Arial" w:cs="Arial"/>
          <w:sz w:val="22"/>
          <w:szCs w:val="22"/>
        </w:rPr>
      </w:pPr>
      <w:r w:rsidRPr="006E1B2F">
        <w:rPr>
          <w:rFonts w:ascii="Arial" w:hAnsi="Arial" w:cs="Arial"/>
          <w:b/>
          <w:sz w:val="22"/>
          <w:szCs w:val="22"/>
        </w:rPr>
        <w:t>The Parliamentary Office of Science and Technology (POST)</w:t>
      </w:r>
      <w:r w:rsidR="00EB3FC1" w:rsidRPr="006E1B2F">
        <w:rPr>
          <w:rFonts w:ascii="Arial" w:hAnsi="Arial" w:cs="Arial"/>
          <w:b/>
          <w:sz w:val="22"/>
          <w:szCs w:val="22"/>
        </w:rPr>
        <w:t xml:space="preserve"> </w:t>
      </w:r>
      <w:r w:rsidRPr="006E1B2F">
        <w:rPr>
          <w:rFonts w:ascii="Arial" w:hAnsi="Arial" w:cs="Arial"/>
          <w:sz w:val="22"/>
          <w:szCs w:val="22"/>
        </w:rPr>
        <w:t xml:space="preserve">is a </w:t>
      </w:r>
      <w:r w:rsidR="00B0753D" w:rsidRPr="006E1B2F">
        <w:rPr>
          <w:rFonts w:ascii="Arial" w:hAnsi="Arial" w:cs="Arial"/>
          <w:sz w:val="22"/>
          <w:szCs w:val="22"/>
        </w:rPr>
        <w:t>P</w:t>
      </w:r>
      <w:r w:rsidRPr="006E1B2F">
        <w:rPr>
          <w:rFonts w:ascii="Arial" w:hAnsi="Arial" w:cs="Arial"/>
          <w:sz w:val="22"/>
          <w:szCs w:val="22"/>
        </w:rPr>
        <w:t xml:space="preserve">arliamentary office set up in 1989 that provides independent, balanced and accessible analysis of public policy issues related to science and technology. POST is funded by </w:t>
      </w:r>
      <w:r w:rsidR="00B0753D" w:rsidRPr="006E1B2F">
        <w:rPr>
          <w:rFonts w:ascii="Arial" w:hAnsi="Arial" w:cs="Arial"/>
          <w:sz w:val="22"/>
          <w:szCs w:val="22"/>
        </w:rPr>
        <w:t>P</w:t>
      </w:r>
      <w:r w:rsidRPr="006E1B2F">
        <w:rPr>
          <w:rFonts w:ascii="Arial" w:hAnsi="Arial" w:cs="Arial"/>
          <w:sz w:val="22"/>
          <w:szCs w:val="22"/>
        </w:rPr>
        <w:t xml:space="preserve">arliament, serves both Houses and is apolitical. The POST Board, which is comprised of MPs, </w:t>
      </w:r>
      <w:r w:rsidR="00B0753D" w:rsidRPr="006E1B2F">
        <w:rPr>
          <w:rFonts w:ascii="Arial" w:hAnsi="Arial" w:cs="Arial"/>
          <w:sz w:val="22"/>
          <w:szCs w:val="22"/>
        </w:rPr>
        <w:t>P</w:t>
      </w:r>
      <w:r w:rsidRPr="006E1B2F">
        <w:rPr>
          <w:rFonts w:ascii="Arial" w:hAnsi="Arial" w:cs="Arial"/>
          <w:sz w:val="22"/>
          <w:szCs w:val="22"/>
        </w:rPr>
        <w:t>eers and some non-</w:t>
      </w:r>
      <w:r w:rsidR="00B0753D" w:rsidRPr="006E1B2F">
        <w:rPr>
          <w:rFonts w:ascii="Arial" w:hAnsi="Arial" w:cs="Arial"/>
          <w:sz w:val="22"/>
          <w:szCs w:val="22"/>
        </w:rPr>
        <w:t>P</w:t>
      </w:r>
      <w:r w:rsidRPr="006E1B2F">
        <w:rPr>
          <w:rFonts w:ascii="Arial" w:hAnsi="Arial" w:cs="Arial"/>
          <w:sz w:val="22"/>
          <w:szCs w:val="22"/>
        </w:rPr>
        <w:t>arliamentarians from the science and technology community, sets the work programme.</w:t>
      </w:r>
    </w:p>
    <w:p w:rsidR="004A7D0A" w:rsidRPr="006E1B2F" w:rsidRDefault="004A7D0A" w:rsidP="004A7D0A">
      <w:pPr>
        <w:pStyle w:val="Default"/>
        <w:contextualSpacing/>
        <w:jc w:val="both"/>
        <w:outlineLvl w:val="0"/>
        <w:rPr>
          <w:rFonts w:ascii="Arial" w:hAnsi="Arial" w:cs="Arial"/>
          <w:b/>
          <w:bCs/>
          <w:sz w:val="22"/>
          <w:szCs w:val="22"/>
        </w:rPr>
      </w:pPr>
    </w:p>
    <w:p w:rsidR="00F65022" w:rsidRPr="006E1B2F" w:rsidRDefault="00F65022" w:rsidP="004A7D0A">
      <w:pPr>
        <w:pStyle w:val="NormalWeb"/>
        <w:shd w:val="clear" w:color="auto" w:fill="FFFFFF"/>
        <w:spacing w:before="0" w:beforeAutospacing="0" w:after="0" w:afterAutospacing="0"/>
        <w:contextualSpacing/>
        <w:jc w:val="both"/>
        <w:rPr>
          <w:rFonts w:ascii="Arial" w:hAnsi="Arial" w:cs="Arial"/>
          <w:sz w:val="22"/>
          <w:szCs w:val="22"/>
        </w:rPr>
      </w:pPr>
      <w:r w:rsidRPr="006E1B2F">
        <w:rPr>
          <w:rFonts w:ascii="Arial" w:hAnsi="Arial" w:cs="Arial"/>
          <w:sz w:val="22"/>
          <w:szCs w:val="22"/>
        </w:rPr>
        <w:t xml:space="preserve">The main activity of POST is producing </w:t>
      </w:r>
      <w:hyperlink r:id="rId8" w:history="1">
        <w:r w:rsidRPr="006E1B2F">
          <w:rPr>
            <w:rStyle w:val="Hyperlink"/>
            <w:rFonts w:ascii="Arial" w:hAnsi="Arial" w:cs="Arial"/>
            <w:sz w:val="22"/>
            <w:szCs w:val="22"/>
          </w:rPr>
          <w:t>POSTnotes</w:t>
        </w:r>
      </w:hyperlink>
      <w:r w:rsidRPr="006E1B2F">
        <w:rPr>
          <w:rFonts w:ascii="Arial" w:hAnsi="Arial" w:cs="Arial"/>
          <w:sz w:val="22"/>
          <w:szCs w:val="22"/>
        </w:rPr>
        <w:t xml:space="preserve">, which are four-page summaries of </w:t>
      </w:r>
      <w:r w:rsidR="00B0753D" w:rsidRPr="006E1B2F">
        <w:rPr>
          <w:rFonts w:ascii="Arial" w:hAnsi="Arial" w:cs="Arial"/>
          <w:sz w:val="22"/>
          <w:szCs w:val="22"/>
        </w:rPr>
        <w:t xml:space="preserve">public policy issues with a basis in </w:t>
      </w:r>
      <w:r w:rsidRPr="006E1B2F">
        <w:rPr>
          <w:rFonts w:ascii="Arial" w:hAnsi="Arial" w:cs="Arial"/>
          <w:sz w:val="22"/>
          <w:szCs w:val="22"/>
        </w:rPr>
        <w:t xml:space="preserve">science and technology </w:t>
      </w:r>
      <w:r w:rsidR="00B0753D" w:rsidRPr="006E1B2F">
        <w:rPr>
          <w:rFonts w:ascii="Arial" w:hAnsi="Arial" w:cs="Arial"/>
          <w:sz w:val="22"/>
          <w:szCs w:val="22"/>
        </w:rPr>
        <w:t>(including social science)</w:t>
      </w:r>
      <w:r w:rsidRPr="006E1B2F">
        <w:rPr>
          <w:rFonts w:ascii="Arial" w:hAnsi="Arial" w:cs="Arial"/>
          <w:sz w:val="22"/>
          <w:szCs w:val="22"/>
        </w:rPr>
        <w:t xml:space="preserve">. POSTnotes are widely used as briefing material by </w:t>
      </w:r>
      <w:r w:rsidR="00B0753D" w:rsidRPr="006E1B2F">
        <w:rPr>
          <w:rFonts w:ascii="Arial" w:hAnsi="Arial" w:cs="Arial"/>
          <w:sz w:val="22"/>
          <w:szCs w:val="22"/>
        </w:rPr>
        <w:t>P</w:t>
      </w:r>
      <w:r w:rsidRPr="006E1B2F">
        <w:rPr>
          <w:rFonts w:ascii="Arial" w:hAnsi="Arial" w:cs="Arial"/>
          <w:sz w:val="22"/>
          <w:szCs w:val="22"/>
        </w:rPr>
        <w:t xml:space="preserve">arliamentarians, particularly around the time of relevant discussions in Parliament. </w:t>
      </w:r>
      <w:r w:rsidR="00B7568D" w:rsidRPr="006E1B2F">
        <w:rPr>
          <w:rFonts w:ascii="Arial" w:hAnsi="Arial" w:cs="Arial"/>
          <w:sz w:val="22"/>
          <w:szCs w:val="22"/>
        </w:rPr>
        <w:t xml:space="preserve">POSTnotes are produced by full-time staff and </w:t>
      </w:r>
      <w:r w:rsidR="00B0753D" w:rsidRPr="006E1B2F">
        <w:rPr>
          <w:rFonts w:ascii="Arial" w:hAnsi="Arial" w:cs="Arial"/>
          <w:sz w:val="22"/>
          <w:szCs w:val="22"/>
        </w:rPr>
        <w:t>F</w:t>
      </w:r>
      <w:r w:rsidR="00B7568D" w:rsidRPr="006E1B2F">
        <w:rPr>
          <w:rFonts w:ascii="Arial" w:hAnsi="Arial" w:cs="Arial"/>
          <w:sz w:val="22"/>
          <w:szCs w:val="22"/>
        </w:rPr>
        <w:t>ellows</w:t>
      </w:r>
      <w:r w:rsidR="00B0753D" w:rsidRPr="006E1B2F">
        <w:rPr>
          <w:rFonts w:ascii="Arial" w:hAnsi="Arial" w:cs="Arial"/>
          <w:sz w:val="22"/>
          <w:szCs w:val="22"/>
        </w:rPr>
        <w:t>,</w:t>
      </w:r>
      <w:r w:rsidR="00B7568D" w:rsidRPr="006E1B2F">
        <w:rPr>
          <w:rFonts w:ascii="Arial" w:hAnsi="Arial" w:cs="Arial"/>
          <w:sz w:val="22"/>
          <w:szCs w:val="22"/>
        </w:rPr>
        <w:t xml:space="preserve"> who are usually PhD students </w:t>
      </w:r>
      <w:r w:rsidR="00B0753D" w:rsidRPr="006E1B2F">
        <w:rPr>
          <w:rFonts w:ascii="Arial" w:hAnsi="Arial" w:cs="Arial"/>
          <w:sz w:val="22"/>
          <w:szCs w:val="22"/>
        </w:rPr>
        <w:t xml:space="preserve">based at POST </w:t>
      </w:r>
      <w:r w:rsidR="00B7568D" w:rsidRPr="006E1B2F">
        <w:rPr>
          <w:rFonts w:ascii="Arial" w:hAnsi="Arial" w:cs="Arial"/>
          <w:sz w:val="22"/>
          <w:szCs w:val="22"/>
        </w:rPr>
        <w:t xml:space="preserve">for a three-month period. POST also aims to inform </w:t>
      </w:r>
      <w:r w:rsidR="00B0753D" w:rsidRPr="006E1B2F">
        <w:rPr>
          <w:rFonts w:ascii="Arial" w:hAnsi="Arial" w:cs="Arial"/>
          <w:sz w:val="22"/>
          <w:szCs w:val="22"/>
        </w:rPr>
        <w:t>P</w:t>
      </w:r>
      <w:r w:rsidR="00B7568D" w:rsidRPr="006E1B2F">
        <w:rPr>
          <w:rFonts w:ascii="Arial" w:hAnsi="Arial" w:cs="Arial"/>
          <w:sz w:val="22"/>
          <w:szCs w:val="22"/>
        </w:rPr>
        <w:t>arliamentary debate by:</w:t>
      </w:r>
    </w:p>
    <w:p w:rsidR="00B7568D" w:rsidRPr="006E1B2F" w:rsidRDefault="00B7568D" w:rsidP="004A7D0A">
      <w:pPr>
        <w:pStyle w:val="NormalWeb"/>
        <w:numPr>
          <w:ilvl w:val="0"/>
          <w:numId w:val="2"/>
        </w:numPr>
        <w:spacing w:before="0" w:beforeAutospacing="0" w:after="0" w:afterAutospacing="0"/>
        <w:contextualSpacing/>
        <w:jc w:val="both"/>
        <w:rPr>
          <w:rFonts w:ascii="Arial" w:hAnsi="Arial" w:cs="Arial"/>
          <w:sz w:val="22"/>
          <w:szCs w:val="22"/>
        </w:rPr>
      </w:pPr>
      <w:r w:rsidRPr="006E1B2F">
        <w:rPr>
          <w:rFonts w:ascii="Arial" w:hAnsi="Arial" w:cs="Arial"/>
          <w:sz w:val="22"/>
          <w:szCs w:val="22"/>
        </w:rPr>
        <w:t>Supporting Select Committees with informal advice, oral briefings, data analyses, background papers or follow-up research.</w:t>
      </w:r>
    </w:p>
    <w:p w:rsidR="00B7568D" w:rsidRPr="006E1B2F" w:rsidRDefault="00B7568D" w:rsidP="004A7D0A">
      <w:pPr>
        <w:pStyle w:val="NormalWeb"/>
        <w:numPr>
          <w:ilvl w:val="0"/>
          <w:numId w:val="2"/>
        </w:numPr>
        <w:spacing w:before="0" w:beforeAutospacing="0" w:after="0" w:afterAutospacing="0"/>
        <w:contextualSpacing/>
        <w:jc w:val="both"/>
        <w:rPr>
          <w:rFonts w:ascii="Arial" w:hAnsi="Arial" w:cs="Arial"/>
          <w:sz w:val="22"/>
          <w:szCs w:val="22"/>
        </w:rPr>
      </w:pPr>
      <w:r w:rsidRPr="006E1B2F">
        <w:rPr>
          <w:rFonts w:ascii="Arial" w:hAnsi="Arial" w:cs="Arial"/>
          <w:sz w:val="22"/>
          <w:szCs w:val="22"/>
        </w:rPr>
        <w:t>Informing both Houses on public dialogue activities in science and technology.</w:t>
      </w:r>
    </w:p>
    <w:p w:rsidR="00B7568D" w:rsidRPr="006E1B2F" w:rsidRDefault="00B7568D" w:rsidP="004A7D0A">
      <w:pPr>
        <w:pStyle w:val="NormalWeb"/>
        <w:numPr>
          <w:ilvl w:val="0"/>
          <w:numId w:val="2"/>
        </w:numPr>
        <w:spacing w:before="0" w:beforeAutospacing="0" w:after="0" w:afterAutospacing="0"/>
        <w:contextualSpacing/>
        <w:jc w:val="both"/>
        <w:rPr>
          <w:rFonts w:ascii="Arial" w:hAnsi="Arial" w:cs="Arial"/>
          <w:sz w:val="22"/>
          <w:szCs w:val="22"/>
        </w:rPr>
      </w:pPr>
      <w:r w:rsidRPr="006E1B2F">
        <w:rPr>
          <w:rFonts w:ascii="Arial" w:hAnsi="Arial" w:cs="Arial"/>
          <w:sz w:val="22"/>
          <w:szCs w:val="22"/>
        </w:rPr>
        <w:t>Organising events to stimulate debate on a wide range of topical issues.</w:t>
      </w:r>
    </w:p>
    <w:p w:rsidR="00B7568D" w:rsidRPr="006E1B2F" w:rsidRDefault="00B7568D" w:rsidP="004A7D0A">
      <w:pPr>
        <w:pStyle w:val="NormalWeb"/>
        <w:numPr>
          <w:ilvl w:val="0"/>
          <w:numId w:val="2"/>
        </w:numPr>
        <w:spacing w:before="0" w:beforeAutospacing="0" w:after="0" w:afterAutospacing="0"/>
        <w:contextualSpacing/>
        <w:jc w:val="both"/>
        <w:rPr>
          <w:rFonts w:ascii="Arial" w:hAnsi="Arial" w:cs="Arial"/>
          <w:sz w:val="22"/>
          <w:szCs w:val="22"/>
        </w:rPr>
      </w:pPr>
      <w:r w:rsidRPr="006E1B2F">
        <w:rPr>
          <w:rFonts w:ascii="Arial" w:hAnsi="Arial" w:cs="Arial"/>
          <w:sz w:val="22"/>
          <w:szCs w:val="22"/>
        </w:rPr>
        <w:t>Horizon-scanning to anticipate issues of science and technology that are likely to impact on policy.</w:t>
      </w:r>
    </w:p>
    <w:p w:rsidR="00B7568D" w:rsidRPr="006E1B2F" w:rsidRDefault="00B7568D" w:rsidP="004A7D0A">
      <w:pPr>
        <w:pStyle w:val="NormalWeb"/>
        <w:shd w:val="clear" w:color="auto" w:fill="FFFFFF"/>
        <w:spacing w:before="0" w:beforeAutospacing="0" w:after="0" w:afterAutospacing="0"/>
        <w:contextualSpacing/>
        <w:jc w:val="both"/>
        <w:rPr>
          <w:rFonts w:ascii="Arial" w:hAnsi="Arial" w:cs="Arial"/>
          <w:sz w:val="22"/>
          <w:szCs w:val="22"/>
        </w:rPr>
      </w:pPr>
    </w:p>
    <w:p w:rsidR="00B7568D" w:rsidRPr="006E1B2F" w:rsidRDefault="00F65022" w:rsidP="004A7D0A">
      <w:pPr>
        <w:pStyle w:val="NormalWeb"/>
        <w:shd w:val="clear" w:color="auto" w:fill="FFFFFF"/>
        <w:spacing w:before="0" w:beforeAutospacing="0" w:after="0" w:afterAutospacing="0"/>
        <w:contextualSpacing/>
        <w:jc w:val="both"/>
        <w:rPr>
          <w:rFonts w:ascii="Arial" w:hAnsi="Arial" w:cs="Arial"/>
          <w:sz w:val="22"/>
          <w:szCs w:val="22"/>
        </w:rPr>
      </w:pPr>
      <w:r w:rsidRPr="006E1B2F">
        <w:rPr>
          <w:rFonts w:ascii="Arial" w:hAnsi="Arial" w:cs="Arial"/>
          <w:b/>
          <w:sz w:val="22"/>
          <w:szCs w:val="22"/>
        </w:rPr>
        <w:t>The Nuffield Council on Bioethics</w:t>
      </w:r>
      <w:r w:rsidR="00B7568D" w:rsidRPr="006E1B2F">
        <w:rPr>
          <w:rFonts w:ascii="Arial" w:hAnsi="Arial" w:cs="Arial"/>
          <w:b/>
          <w:sz w:val="22"/>
          <w:szCs w:val="22"/>
        </w:rPr>
        <w:t xml:space="preserve"> </w:t>
      </w:r>
      <w:r w:rsidR="00B7568D" w:rsidRPr="006E1B2F">
        <w:rPr>
          <w:rFonts w:ascii="Arial" w:hAnsi="Arial" w:cs="Arial"/>
          <w:sz w:val="22"/>
          <w:szCs w:val="22"/>
        </w:rPr>
        <w:t xml:space="preserve">is an independent body that examines and reports on ethical issues in biology and medicine. It was established by the Trustees of the Nuffield Foundation in 1991, and since 1994 it has been funded jointly by the Foundation, the Wellcome Trust and the Medical Research Council. </w:t>
      </w:r>
    </w:p>
    <w:p w:rsidR="004A7D0A" w:rsidRPr="006E1B2F" w:rsidRDefault="004A7D0A" w:rsidP="004A7D0A">
      <w:pPr>
        <w:pStyle w:val="NormalWeb"/>
        <w:shd w:val="clear" w:color="auto" w:fill="FFFFFF"/>
        <w:spacing w:before="0" w:beforeAutospacing="0" w:after="0" w:afterAutospacing="0"/>
        <w:contextualSpacing/>
        <w:jc w:val="both"/>
        <w:rPr>
          <w:rFonts w:ascii="Arial" w:hAnsi="Arial" w:cs="Arial"/>
          <w:sz w:val="22"/>
          <w:szCs w:val="22"/>
        </w:rPr>
      </w:pPr>
    </w:p>
    <w:p w:rsidR="004F0502" w:rsidRDefault="00B7568D" w:rsidP="004A7D0A">
      <w:pPr>
        <w:pStyle w:val="NormalWeb"/>
        <w:shd w:val="clear" w:color="auto" w:fill="FFFFFF"/>
        <w:spacing w:before="0" w:beforeAutospacing="0" w:after="0" w:afterAutospacing="0"/>
        <w:contextualSpacing/>
        <w:jc w:val="both"/>
        <w:rPr>
          <w:rFonts w:ascii="Arial" w:hAnsi="Arial" w:cs="Arial"/>
          <w:sz w:val="22"/>
          <w:szCs w:val="22"/>
        </w:rPr>
      </w:pPr>
      <w:r w:rsidRPr="006E1B2F">
        <w:rPr>
          <w:rFonts w:ascii="Arial" w:hAnsi="Arial" w:cs="Arial"/>
          <w:sz w:val="22"/>
          <w:szCs w:val="22"/>
        </w:rPr>
        <w:t>The Council has achieved an international</w:t>
      </w:r>
      <w:r w:rsidR="006F07BA" w:rsidRPr="006E1B2F">
        <w:rPr>
          <w:rFonts w:ascii="Arial" w:hAnsi="Arial" w:cs="Arial"/>
          <w:sz w:val="22"/>
          <w:szCs w:val="22"/>
        </w:rPr>
        <w:t xml:space="preserve"> reputation for advising policy</w:t>
      </w:r>
      <w:r w:rsidRPr="006E1B2F">
        <w:rPr>
          <w:rFonts w:ascii="Arial" w:hAnsi="Arial" w:cs="Arial"/>
          <w:sz w:val="22"/>
          <w:szCs w:val="22"/>
        </w:rPr>
        <w:t xml:space="preserve"> makers and </w:t>
      </w:r>
      <w:r w:rsidR="005C54EB" w:rsidRPr="006E1B2F">
        <w:rPr>
          <w:rFonts w:ascii="Arial" w:hAnsi="Arial" w:cs="Arial"/>
          <w:sz w:val="22"/>
          <w:szCs w:val="22"/>
        </w:rPr>
        <w:t>stimulati</w:t>
      </w:r>
      <w:r w:rsidR="005C54EB">
        <w:rPr>
          <w:rFonts w:ascii="Arial" w:hAnsi="Arial" w:cs="Arial"/>
          <w:sz w:val="22"/>
          <w:szCs w:val="22"/>
        </w:rPr>
        <w:t>ng</w:t>
      </w:r>
      <w:r w:rsidR="005C54EB" w:rsidRPr="006E1B2F">
        <w:rPr>
          <w:rFonts w:ascii="Arial" w:hAnsi="Arial" w:cs="Arial"/>
          <w:sz w:val="22"/>
          <w:szCs w:val="22"/>
        </w:rPr>
        <w:t xml:space="preserve"> </w:t>
      </w:r>
      <w:r w:rsidRPr="006E1B2F">
        <w:rPr>
          <w:rFonts w:ascii="Arial" w:hAnsi="Arial" w:cs="Arial"/>
          <w:sz w:val="22"/>
          <w:szCs w:val="22"/>
        </w:rPr>
        <w:t xml:space="preserve">debate in bioethics. </w:t>
      </w:r>
      <w:r w:rsidR="004F0502" w:rsidRPr="006E1B2F">
        <w:rPr>
          <w:rFonts w:ascii="Arial" w:hAnsi="Arial" w:cs="Arial"/>
          <w:sz w:val="22"/>
          <w:szCs w:val="22"/>
        </w:rPr>
        <w:t xml:space="preserve">It has published 25 major reports on issues ranging from GM crops and biofuels to dementia, public health and the use of human bodies in medicine and research. </w:t>
      </w:r>
    </w:p>
    <w:p w:rsidR="00754C37" w:rsidRDefault="00754C37" w:rsidP="004A7D0A">
      <w:pPr>
        <w:pStyle w:val="NormalWeb"/>
        <w:shd w:val="clear" w:color="auto" w:fill="FFFFFF"/>
        <w:spacing w:before="0" w:beforeAutospacing="0" w:after="0" w:afterAutospacing="0"/>
        <w:contextualSpacing/>
        <w:jc w:val="both"/>
        <w:rPr>
          <w:rFonts w:ascii="Arial" w:hAnsi="Arial" w:cs="Arial"/>
          <w:sz w:val="22"/>
          <w:szCs w:val="22"/>
        </w:rPr>
      </w:pPr>
    </w:p>
    <w:p w:rsidR="00754C37" w:rsidRDefault="00754C37" w:rsidP="004A7D0A">
      <w:pPr>
        <w:pStyle w:val="NormalWeb"/>
        <w:shd w:val="clear" w:color="auto" w:fill="FFFFFF"/>
        <w:spacing w:before="0" w:beforeAutospacing="0" w:after="0" w:afterAutospacing="0"/>
        <w:contextualSpacing/>
        <w:jc w:val="both"/>
        <w:rPr>
          <w:rFonts w:ascii="Arial" w:hAnsi="Arial" w:cs="Arial"/>
          <w:sz w:val="22"/>
          <w:szCs w:val="22"/>
        </w:rPr>
      </w:pPr>
    </w:p>
    <w:p w:rsidR="00754C37" w:rsidRDefault="00754C37" w:rsidP="004A7D0A">
      <w:pPr>
        <w:pStyle w:val="NormalWeb"/>
        <w:shd w:val="clear" w:color="auto" w:fill="FFFFFF"/>
        <w:spacing w:before="0" w:beforeAutospacing="0" w:after="0" w:afterAutospacing="0"/>
        <w:contextualSpacing/>
        <w:jc w:val="both"/>
        <w:rPr>
          <w:rFonts w:ascii="Arial" w:hAnsi="Arial" w:cs="Arial"/>
          <w:sz w:val="22"/>
          <w:szCs w:val="22"/>
        </w:rPr>
      </w:pPr>
    </w:p>
    <w:p w:rsidR="00754C37" w:rsidRPr="006E1B2F" w:rsidRDefault="00754C37" w:rsidP="004A7D0A">
      <w:pPr>
        <w:pStyle w:val="NormalWeb"/>
        <w:shd w:val="clear" w:color="auto" w:fill="FFFFFF"/>
        <w:spacing w:before="0" w:beforeAutospacing="0" w:after="0" w:afterAutospacing="0"/>
        <w:contextualSpacing/>
        <w:jc w:val="both"/>
        <w:rPr>
          <w:rFonts w:ascii="Arial" w:hAnsi="Arial" w:cs="Arial"/>
          <w:sz w:val="22"/>
          <w:szCs w:val="22"/>
        </w:rPr>
      </w:pPr>
    </w:p>
    <w:p w:rsidR="0087017B" w:rsidRPr="006E1B2F" w:rsidRDefault="0087017B" w:rsidP="004A7D0A">
      <w:pPr>
        <w:pStyle w:val="NormalWeb"/>
        <w:shd w:val="clear" w:color="auto" w:fill="FFFFFF"/>
        <w:spacing w:before="0" w:beforeAutospacing="0" w:after="0" w:afterAutospacing="0"/>
        <w:contextualSpacing/>
        <w:jc w:val="both"/>
        <w:rPr>
          <w:rFonts w:ascii="Arial" w:hAnsi="Arial" w:cs="Arial"/>
          <w:sz w:val="22"/>
          <w:szCs w:val="22"/>
        </w:rPr>
      </w:pPr>
    </w:p>
    <w:p w:rsidR="000E6400" w:rsidRPr="006E1B2F" w:rsidRDefault="00B7568D" w:rsidP="004A7D0A">
      <w:pPr>
        <w:pStyle w:val="ListParagraph"/>
        <w:numPr>
          <w:ilvl w:val="0"/>
          <w:numId w:val="3"/>
        </w:numPr>
        <w:spacing w:after="0" w:line="240" w:lineRule="auto"/>
        <w:jc w:val="both"/>
        <w:rPr>
          <w:rFonts w:ascii="Arial" w:hAnsi="Arial" w:cs="Arial"/>
          <w:b/>
          <w:sz w:val="24"/>
          <w:szCs w:val="24"/>
        </w:rPr>
      </w:pPr>
      <w:r w:rsidRPr="006E1B2F">
        <w:rPr>
          <w:rFonts w:ascii="Arial" w:hAnsi="Arial" w:cs="Arial"/>
          <w:b/>
          <w:sz w:val="24"/>
          <w:szCs w:val="24"/>
        </w:rPr>
        <w:lastRenderedPageBreak/>
        <w:t>Eligibility</w:t>
      </w:r>
    </w:p>
    <w:p w:rsidR="004A7D0A" w:rsidRPr="006E1B2F" w:rsidRDefault="004A7D0A" w:rsidP="004A7D0A">
      <w:pPr>
        <w:pStyle w:val="ListParagraph"/>
        <w:spacing w:after="0" w:line="240" w:lineRule="auto"/>
        <w:ind w:left="360"/>
        <w:jc w:val="both"/>
        <w:rPr>
          <w:rFonts w:ascii="Arial" w:hAnsi="Arial" w:cs="Arial"/>
          <w:b/>
          <w:sz w:val="24"/>
          <w:szCs w:val="24"/>
        </w:rPr>
      </w:pPr>
    </w:p>
    <w:p w:rsidR="00E9740A" w:rsidRPr="006E1B2F" w:rsidRDefault="000E6400" w:rsidP="004A7D0A">
      <w:pPr>
        <w:spacing w:after="0" w:line="240" w:lineRule="auto"/>
        <w:contextualSpacing/>
        <w:jc w:val="both"/>
        <w:rPr>
          <w:rFonts w:ascii="Arial" w:hAnsi="Arial" w:cs="Arial"/>
        </w:rPr>
      </w:pPr>
      <w:r w:rsidRPr="006E1B2F">
        <w:rPr>
          <w:rFonts w:ascii="Arial" w:hAnsi="Arial" w:cs="Arial"/>
        </w:rPr>
        <w:t xml:space="preserve">The Nuffield Council on Bioethics Fellowship is open to postgraduate students registered for a PhD </w:t>
      </w:r>
      <w:r w:rsidR="00E9740A" w:rsidRPr="006E1B2F">
        <w:rPr>
          <w:rFonts w:ascii="Arial" w:hAnsi="Arial" w:cs="Arial"/>
        </w:rPr>
        <w:t xml:space="preserve">in </w:t>
      </w:r>
      <w:r w:rsidR="004F0502" w:rsidRPr="006E1B2F">
        <w:rPr>
          <w:rFonts w:ascii="Arial" w:hAnsi="Arial" w:cs="Arial"/>
        </w:rPr>
        <w:t>a bioethics-related subject</w:t>
      </w:r>
      <w:r w:rsidR="00E9740A" w:rsidRPr="006E1B2F">
        <w:rPr>
          <w:rFonts w:ascii="Arial" w:hAnsi="Arial" w:cs="Arial"/>
        </w:rPr>
        <w:t xml:space="preserve"> </w:t>
      </w:r>
      <w:r w:rsidRPr="006E1B2F">
        <w:rPr>
          <w:rFonts w:ascii="Arial" w:hAnsi="Arial" w:cs="Arial"/>
        </w:rPr>
        <w:t>at a UK University</w:t>
      </w:r>
      <w:r w:rsidR="00E9740A" w:rsidRPr="006E1B2F">
        <w:rPr>
          <w:rFonts w:ascii="Arial" w:hAnsi="Arial" w:cs="Arial"/>
        </w:rPr>
        <w:t>. Applicants must be in</w:t>
      </w:r>
      <w:r w:rsidRPr="006E1B2F">
        <w:rPr>
          <w:rFonts w:ascii="Arial" w:hAnsi="Arial" w:cs="Arial"/>
        </w:rPr>
        <w:t xml:space="preserve"> their penultimate or final year of part- or full-time study in 201</w:t>
      </w:r>
      <w:r w:rsidR="001905C8">
        <w:rPr>
          <w:rFonts w:ascii="Arial" w:hAnsi="Arial" w:cs="Arial"/>
        </w:rPr>
        <w:t>4</w:t>
      </w:r>
      <w:r w:rsidR="00E9740A" w:rsidRPr="006E1B2F">
        <w:rPr>
          <w:rFonts w:ascii="Arial" w:hAnsi="Arial" w:cs="Arial"/>
        </w:rPr>
        <w:t>/</w:t>
      </w:r>
      <w:r w:rsidRPr="006E1B2F">
        <w:rPr>
          <w:rFonts w:ascii="Arial" w:hAnsi="Arial" w:cs="Arial"/>
        </w:rPr>
        <w:t>201</w:t>
      </w:r>
      <w:r w:rsidR="001905C8">
        <w:rPr>
          <w:rFonts w:ascii="Arial" w:hAnsi="Arial" w:cs="Arial"/>
        </w:rPr>
        <w:t>5</w:t>
      </w:r>
      <w:r w:rsidRPr="006E1B2F">
        <w:rPr>
          <w:rFonts w:ascii="Arial" w:hAnsi="Arial" w:cs="Arial"/>
        </w:rPr>
        <w:t>.</w:t>
      </w:r>
    </w:p>
    <w:p w:rsidR="00B0753D" w:rsidRPr="006E1B2F" w:rsidRDefault="00B0753D" w:rsidP="004A7D0A">
      <w:pPr>
        <w:spacing w:after="0" w:line="240" w:lineRule="auto"/>
        <w:contextualSpacing/>
        <w:jc w:val="both"/>
        <w:rPr>
          <w:rFonts w:ascii="Arial" w:hAnsi="Arial" w:cs="Arial"/>
        </w:rPr>
      </w:pPr>
    </w:p>
    <w:p w:rsidR="000E6400" w:rsidRPr="006E1B2F" w:rsidRDefault="00E9740A" w:rsidP="004A7D0A">
      <w:pPr>
        <w:pStyle w:val="ListParagraph"/>
        <w:numPr>
          <w:ilvl w:val="0"/>
          <w:numId w:val="3"/>
        </w:numPr>
        <w:spacing w:after="0" w:line="240" w:lineRule="auto"/>
        <w:jc w:val="both"/>
        <w:rPr>
          <w:rFonts w:ascii="Arial" w:hAnsi="Arial" w:cs="Arial"/>
          <w:b/>
          <w:sz w:val="24"/>
          <w:szCs w:val="24"/>
        </w:rPr>
      </w:pPr>
      <w:r w:rsidRPr="006E1B2F">
        <w:rPr>
          <w:rFonts w:ascii="Arial" w:hAnsi="Arial" w:cs="Arial"/>
          <w:b/>
          <w:sz w:val="24"/>
          <w:szCs w:val="24"/>
        </w:rPr>
        <w:t>Details of the placement</w:t>
      </w:r>
      <w:r w:rsidR="000E6400" w:rsidRPr="006E1B2F">
        <w:rPr>
          <w:rFonts w:ascii="Arial" w:hAnsi="Arial" w:cs="Arial"/>
          <w:sz w:val="24"/>
          <w:szCs w:val="24"/>
        </w:rPr>
        <w:t xml:space="preserve">    </w:t>
      </w:r>
    </w:p>
    <w:p w:rsidR="004A7D0A" w:rsidRPr="006E1B2F" w:rsidRDefault="004A7D0A" w:rsidP="004A7D0A">
      <w:pPr>
        <w:pStyle w:val="ListParagraph"/>
        <w:spacing w:after="0" w:line="240" w:lineRule="auto"/>
        <w:ind w:left="360"/>
        <w:jc w:val="both"/>
        <w:rPr>
          <w:rFonts w:ascii="Arial" w:hAnsi="Arial" w:cs="Arial"/>
          <w:b/>
          <w:sz w:val="24"/>
          <w:szCs w:val="24"/>
        </w:rPr>
      </w:pPr>
    </w:p>
    <w:p w:rsidR="00B7568D" w:rsidRPr="006E1B2F" w:rsidRDefault="00E055EF" w:rsidP="004A7D0A">
      <w:pPr>
        <w:spacing w:after="0" w:line="240" w:lineRule="auto"/>
        <w:contextualSpacing/>
        <w:jc w:val="both"/>
        <w:rPr>
          <w:rFonts w:ascii="Arial" w:hAnsi="Arial" w:cs="Arial"/>
          <w:b/>
        </w:rPr>
      </w:pPr>
      <w:r w:rsidRPr="006E1B2F">
        <w:rPr>
          <w:rFonts w:ascii="Arial" w:hAnsi="Arial" w:cs="Arial"/>
          <w:b/>
        </w:rPr>
        <w:t>3.1 Nature of work</w:t>
      </w:r>
    </w:p>
    <w:p w:rsidR="004A7D0A" w:rsidRPr="006E1B2F" w:rsidRDefault="004A7D0A" w:rsidP="004A7D0A">
      <w:pPr>
        <w:spacing w:after="0" w:line="240" w:lineRule="auto"/>
        <w:contextualSpacing/>
        <w:jc w:val="both"/>
        <w:rPr>
          <w:rFonts w:ascii="Arial" w:hAnsi="Arial" w:cs="Arial"/>
          <w:b/>
        </w:rPr>
      </w:pPr>
    </w:p>
    <w:p w:rsidR="00F65022" w:rsidRPr="006E1B2F" w:rsidRDefault="00E9740A" w:rsidP="004A7D0A">
      <w:pPr>
        <w:spacing w:after="0" w:line="240" w:lineRule="auto"/>
        <w:contextualSpacing/>
        <w:jc w:val="both"/>
        <w:rPr>
          <w:rFonts w:ascii="Arial" w:hAnsi="Arial" w:cs="Arial"/>
        </w:rPr>
      </w:pPr>
      <w:r w:rsidRPr="006E1B2F">
        <w:rPr>
          <w:rFonts w:ascii="Arial" w:hAnsi="Arial" w:cs="Arial"/>
        </w:rPr>
        <w:t xml:space="preserve">The overall work programme of POST is determined by its Parliamentary Board and successful applicants may be asked to work on a subject which </w:t>
      </w:r>
      <w:r w:rsidR="00B0753D" w:rsidRPr="006E1B2F">
        <w:rPr>
          <w:rFonts w:ascii="Arial" w:hAnsi="Arial" w:cs="Arial"/>
        </w:rPr>
        <w:t>is</w:t>
      </w:r>
      <w:r w:rsidRPr="006E1B2F">
        <w:rPr>
          <w:rFonts w:ascii="Arial" w:hAnsi="Arial" w:cs="Arial"/>
        </w:rPr>
        <w:t xml:space="preserve"> not</w:t>
      </w:r>
      <w:r w:rsidRPr="006E1B2F">
        <w:rPr>
          <w:rFonts w:ascii="Arial" w:hAnsi="Arial" w:cs="Arial"/>
          <w:b/>
        </w:rPr>
        <w:t xml:space="preserve"> </w:t>
      </w:r>
      <w:r w:rsidRPr="006E1B2F">
        <w:rPr>
          <w:rFonts w:ascii="Arial" w:hAnsi="Arial" w:cs="Arial"/>
        </w:rPr>
        <w:t>directly related to their doctoral thesis.</w:t>
      </w:r>
    </w:p>
    <w:p w:rsidR="00B0753D" w:rsidRPr="006E1B2F" w:rsidRDefault="00B0753D" w:rsidP="004A7D0A">
      <w:pPr>
        <w:spacing w:after="0" w:line="240" w:lineRule="auto"/>
        <w:contextualSpacing/>
        <w:jc w:val="both"/>
        <w:rPr>
          <w:rFonts w:ascii="Arial" w:hAnsi="Arial" w:cs="Arial"/>
        </w:rPr>
      </w:pPr>
    </w:p>
    <w:p w:rsidR="00E9740A" w:rsidRPr="006E1B2F" w:rsidRDefault="00E9740A" w:rsidP="004A7D0A">
      <w:pPr>
        <w:pStyle w:val="Default"/>
        <w:contextualSpacing/>
        <w:jc w:val="both"/>
        <w:rPr>
          <w:rFonts w:ascii="Arial" w:hAnsi="Arial" w:cs="Arial"/>
          <w:sz w:val="22"/>
          <w:szCs w:val="22"/>
        </w:rPr>
      </w:pPr>
      <w:r w:rsidRPr="006E1B2F">
        <w:rPr>
          <w:rFonts w:ascii="Arial" w:hAnsi="Arial" w:cs="Arial"/>
          <w:sz w:val="22"/>
          <w:szCs w:val="22"/>
        </w:rPr>
        <w:t xml:space="preserve">During the placement, the </w:t>
      </w:r>
      <w:r w:rsidR="005005BE" w:rsidRPr="006E1B2F">
        <w:rPr>
          <w:rFonts w:ascii="Arial" w:hAnsi="Arial" w:cs="Arial"/>
          <w:sz w:val="22"/>
          <w:szCs w:val="22"/>
        </w:rPr>
        <w:t>Nuffield Council on Bioethics Fe</w:t>
      </w:r>
      <w:r w:rsidRPr="006E1B2F">
        <w:rPr>
          <w:rFonts w:ascii="Arial" w:hAnsi="Arial" w:cs="Arial"/>
          <w:sz w:val="22"/>
          <w:szCs w:val="22"/>
        </w:rPr>
        <w:t>llow will be expected to produce a POSTnote. Th</w:t>
      </w:r>
      <w:r w:rsidR="00B0753D" w:rsidRPr="006E1B2F">
        <w:rPr>
          <w:rFonts w:ascii="Arial" w:hAnsi="Arial" w:cs="Arial"/>
          <w:sz w:val="22"/>
          <w:szCs w:val="22"/>
        </w:rPr>
        <w:t>is</w:t>
      </w:r>
      <w:r w:rsidRPr="006E1B2F">
        <w:rPr>
          <w:rFonts w:ascii="Arial" w:hAnsi="Arial" w:cs="Arial"/>
          <w:sz w:val="22"/>
          <w:szCs w:val="22"/>
        </w:rPr>
        <w:t xml:space="preserve"> will involve: </w:t>
      </w:r>
    </w:p>
    <w:p w:rsidR="00E9740A" w:rsidRPr="006E1B2F" w:rsidRDefault="00E9740A" w:rsidP="004A7D0A">
      <w:pPr>
        <w:pStyle w:val="Default"/>
        <w:contextualSpacing/>
        <w:jc w:val="both"/>
        <w:rPr>
          <w:rFonts w:ascii="Arial" w:hAnsi="Arial" w:cs="Arial"/>
          <w:sz w:val="22"/>
          <w:szCs w:val="22"/>
        </w:rPr>
      </w:pPr>
    </w:p>
    <w:p w:rsidR="00E9740A" w:rsidRPr="006E1B2F" w:rsidRDefault="00E9740A" w:rsidP="004A7D0A">
      <w:pPr>
        <w:pStyle w:val="Default"/>
        <w:numPr>
          <w:ilvl w:val="0"/>
          <w:numId w:val="4"/>
        </w:numPr>
        <w:tabs>
          <w:tab w:val="left" w:pos="567"/>
        </w:tabs>
        <w:contextualSpacing/>
        <w:jc w:val="both"/>
        <w:rPr>
          <w:rFonts w:ascii="Arial" w:hAnsi="Arial" w:cs="Arial"/>
          <w:sz w:val="22"/>
          <w:szCs w:val="22"/>
        </w:rPr>
      </w:pPr>
      <w:r w:rsidRPr="006E1B2F">
        <w:rPr>
          <w:rFonts w:ascii="Arial" w:hAnsi="Arial" w:cs="Arial"/>
          <w:sz w:val="22"/>
          <w:szCs w:val="22"/>
        </w:rPr>
        <w:t xml:space="preserve">Identifying and liaising with a wide range of interested parties </w:t>
      </w:r>
      <w:r w:rsidR="004F0502" w:rsidRPr="006E1B2F">
        <w:rPr>
          <w:rFonts w:ascii="Arial" w:hAnsi="Arial" w:cs="Arial"/>
          <w:sz w:val="22"/>
          <w:szCs w:val="22"/>
        </w:rPr>
        <w:t xml:space="preserve">which may include </w:t>
      </w:r>
      <w:r w:rsidRPr="006E1B2F">
        <w:rPr>
          <w:rFonts w:ascii="Arial" w:hAnsi="Arial" w:cs="Arial"/>
          <w:sz w:val="22"/>
          <w:szCs w:val="22"/>
        </w:rPr>
        <w:t xml:space="preserve">industry, academia, regulatory bodies, non-governmental organisations and government. </w:t>
      </w:r>
    </w:p>
    <w:p w:rsidR="00E9740A" w:rsidRPr="006E1B2F" w:rsidRDefault="00E9740A" w:rsidP="004A7D0A">
      <w:pPr>
        <w:pStyle w:val="Default"/>
        <w:numPr>
          <w:ilvl w:val="0"/>
          <w:numId w:val="4"/>
        </w:numPr>
        <w:contextualSpacing/>
        <w:jc w:val="both"/>
        <w:rPr>
          <w:rFonts w:ascii="Arial" w:hAnsi="Arial" w:cs="Arial"/>
          <w:sz w:val="22"/>
          <w:szCs w:val="22"/>
        </w:rPr>
      </w:pPr>
      <w:r w:rsidRPr="006E1B2F">
        <w:rPr>
          <w:rFonts w:ascii="Arial" w:hAnsi="Arial" w:cs="Arial"/>
          <w:sz w:val="22"/>
          <w:szCs w:val="22"/>
        </w:rPr>
        <w:t xml:space="preserve">Drafting concise briefing material. </w:t>
      </w:r>
    </w:p>
    <w:p w:rsidR="00E9740A" w:rsidRPr="006E1B2F" w:rsidRDefault="00E9740A" w:rsidP="004A7D0A">
      <w:pPr>
        <w:pStyle w:val="Default"/>
        <w:numPr>
          <w:ilvl w:val="0"/>
          <w:numId w:val="4"/>
        </w:numPr>
        <w:contextualSpacing/>
        <w:jc w:val="both"/>
        <w:rPr>
          <w:rFonts w:ascii="Arial" w:hAnsi="Arial" w:cs="Arial"/>
          <w:sz w:val="22"/>
          <w:szCs w:val="22"/>
        </w:rPr>
      </w:pPr>
      <w:r w:rsidRPr="006E1B2F">
        <w:rPr>
          <w:rFonts w:ascii="Arial" w:hAnsi="Arial" w:cs="Arial"/>
          <w:sz w:val="22"/>
          <w:szCs w:val="22"/>
        </w:rPr>
        <w:t xml:space="preserve">Responding to comments from internal and external peer review. </w:t>
      </w:r>
    </w:p>
    <w:p w:rsidR="00B322D0" w:rsidRPr="006E1B2F" w:rsidRDefault="00B322D0" w:rsidP="004A7D0A">
      <w:pPr>
        <w:pStyle w:val="Default"/>
        <w:contextualSpacing/>
        <w:jc w:val="both"/>
        <w:rPr>
          <w:rFonts w:ascii="Arial" w:hAnsi="Arial" w:cs="Arial"/>
          <w:sz w:val="22"/>
          <w:szCs w:val="22"/>
        </w:rPr>
      </w:pPr>
    </w:p>
    <w:p w:rsidR="00E9740A" w:rsidRPr="006E1B2F" w:rsidRDefault="00B322D0" w:rsidP="004A7D0A">
      <w:pPr>
        <w:pStyle w:val="Default"/>
        <w:contextualSpacing/>
        <w:jc w:val="both"/>
        <w:rPr>
          <w:rFonts w:ascii="Arial" w:hAnsi="Arial" w:cs="Arial"/>
          <w:sz w:val="22"/>
          <w:szCs w:val="22"/>
        </w:rPr>
      </w:pPr>
      <w:r w:rsidRPr="006E1B2F">
        <w:rPr>
          <w:rFonts w:ascii="Arial" w:hAnsi="Arial" w:cs="Arial"/>
          <w:sz w:val="22"/>
          <w:szCs w:val="22"/>
        </w:rPr>
        <w:t xml:space="preserve">There may also be opportunities for the Fellow to organise </w:t>
      </w:r>
      <w:r w:rsidR="00B0753D" w:rsidRPr="006E1B2F">
        <w:rPr>
          <w:rFonts w:ascii="Arial" w:hAnsi="Arial" w:cs="Arial"/>
          <w:sz w:val="22"/>
          <w:szCs w:val="22"/>
        </w:rPr>
        <w:t xml:space="preserve">a </w:t>
      </w:r>
      <w:r w:rsidRPr="006E1B2F">
        <w:rPr>
          <w:rFonts w:ascii="Arial" w:hAnsi="Arial" w:cs="Arial"/>
          <w:sz w:val="22"/>
          <w:szCs w:val="22"/>
        </w:rPr>
        <w:t xml:space="preserve">seminar to inform or disseminate their work. </w:t>
      </w:r>
    </w:p>
    <w:p w:rsidR="00B322D0" w:rsidRPr="006E1B2F" w:rsidRDefault="00B322D0" w:rsidP="004A7D0A">
      <w:pPr>
        <w:pStyle w:val="Default"/>
        <w:contextualSpacing/>
        <w:jc w:val="both"/>
        <w:rPr>
          <w:rFonts w:ascii="Arial" w:hAnsi="Arial" w:cs="Arial"/>
          <w:sz w:val="22"/>
          <w:szCs w:val="22"/>
        </w:rPr>
      </w:pPr>
    </w:p>
    <w:p w:rsidR="00B322D0" w:rsidRPr="006E1B2F" w:rsidRDefault="00B322D0" w:rsidP="004A7D0A">
      <w:pPr>
        <w:pStyle w:val="Default"/>
        <w:contextualSpacing/>
        <w:jc w:val="both"/>
        <w:rPr>
          <w:rFonts w:ascii="Arial" w:hAnsi="Arial" w:cs="Arial"/>
          <w:sz w:val="22"/>
          <w:szCs w:val="22"/>
        </w:rPr>
      </w:pPr>
      <w:r w:rsidRPr="006E1B2F">
        <w:rPr>
          <w:rFonts w:ascii="Arial" w:hAnsi="Arial" w:cs="Arial"/>
          <w:sz w:val="22"/>
          <w:szCs w:val="22"/>
        </w:rPr>
        <w:t xml:space="preserve">POST is a strictly non-partisan organisation; Fellows are expected to abstain from any </w:t>
      </w:r>
      <w:r w:rsidR="00B0753D" w:rsidRPr="006E1B2F">
        <w:rPr>
          <w:rFonts w:ascii="Arial" w:hAnsi="Arial" w:cs="Arial"/>
          <w:sz w:val="22"/>
          <w:szCs w:val="22"/>
        </w:rPr>
        <w:t>P</w:t>
      </w:r>
      <w:r w:rsidRPr="006E1B2F">
        <w:rPr>
          <w:rFonts w:ascii="Arial" w:hAnsi="Arial" w:cs="Arial"/>
          <w:sz w:val="22"/>
          <w:szCs w:val="22"/>
        </w:rPr>
        <w:t xml:space="preserve">arty political activity and generally to uphold the principles of </w:t>
      </w:r>
      <w:r w:rsidR="00B0753D" w:rsidRPr="006E1B2F">
        <w:rPr>
          <w:rFonts w:ascii="Arial" w:hAnsi="Arial" w:cs="Arial"/>
          <w:sz w:val="22"/>
          <w:szCs w:val="22"/>
        </w:rPr>
        <w:t>P</w:t>
      </w:r>
      <w:r w:rsidRPr="006E1B2F">
        <w:rPr>
          <w:rFonts w:ascii="Arial" w:hAnsi="Arial" w:cs="Arial"/>
          <w:sz w:val="22"/>
          <w:szCs w:val="22"/>
        </w:rPr>
        <w:t xml:space="preserve">arliamentary service, including a commitment to confidentiality, during their time with the Office. </w:t>
      </w:r>
    </w:p>
    <w:p w:rsidR="00B322D0" w:rsidRPr="006E1B2F" w:rsidRDefault="00B322D0" w:rsidP="004A7D0A">
      <w:pPr>
        <w:pStyle w:val="Default"/>
        <w:contextualSpacing/>
        <w:jc w:val="both"/>
        <w:rPr>
          <w:rFonts w:ascii="Arial" w:hAnsi="Arial" w:cs="Arial"/>
          <w:sz w:val="22"/>
          <w:szCs w:val="22"/>
        </w:rPr>
      </w:pPr>
    </w:p>
    <w:p w:rsidR="00B322D0" w:rsidRPr="006E1B2F" w:rsidRDefault="00B322D0" w:rsidP="004A7D0A">
      <w:pPr>
        <w:pStyle w:val="Default"/>
        <w:contextualSpacing/>
        <w:jc w:val="both"/>
        <w:rPr>
          <w:rFonts w:ascii="Arial" w:hAnsi="Arial" w:cs="Arial"/>
          <w:sz w:val="22"/>
          <w:szCs w:val="22"/>
        </w:rPr>
      </w:pPr>
      <w:r w:rsidRPr="006E1B2F">
        <w:rPr>
          <w:rFonts w:ascii="Arial" w:hAnsi="Arial" w:cs="Arial"/>
          <w:sz w:val="22"/>
          <w:szCs w:val="22"/>
        </w:rPr>
        <w:t>In all cases, Fellows are encouraged to interact closely with people and activities in the two Houses of Parliament, including Select committees, MPs and Peers, their support services, 'All-Party</w:t>
      </w:r>
      <w:r w:rsidR="00B0753D" w:rsidRPr="006E1B2F">
        <w:rPr>
          <w:rFonts w:ascii="Arial" w:hAnsi="Arial" w:cs="Arial"/>
          <w:sz w:val="22"/>
          <w:szCs w:val="22"/>
        </w:rPr>
        <w:t xml:space="preserve"> Parliamentary</w:t>
      </w:r>
      <w:r w:rsidRPr="006E1B2F">
        <w:rPr>
          <w:rFonts w:ascii="Arial" w:hAnsi="Arial" w:cs="Arial"/>
          <w:sz w:val="22"/>
          <w:szCs w:val="22"/>
        </w:rPr>
        <w:t xml:space="preserve"> Group' meetings and the very wide range of other activities at the Palace of Westminster. Access to conferences, workshops and seminars can be arranged. </w:t>
      </w:r>
      <w:r w:rsidR="004F0502" w:rsidRPr="006E1B2F">
        <w:rPr>
          <w:rFonts w:ascii="Arial" w:hAnsi="Arial" w:cs="Arial"/>
          <w:sz w:val="22"/>
          <w:szCs w:val="22"/>
        </w:rPr>
        <w:t>The Fellow will also be invited to visit and spend some time with the Nuffield Council on Bioethics at their offices in London.</w:t>
      </w:r>
    </w:p>
    <w:p w:rsidR="00B322D0" w:rsidRPr="006E1B2F" w:rsidRDefault="00B322D0" w:rsidP="004A7D0A">
      <w:pPr>
        <w:pStyle w:val="Default"/>
        <w:contextualSpacing/>
        <w:jc w:val="both"/>
        <w:rPr>
          <w:rFonts w:ascii="Arial" w:hAnsi="Arial" w:cs="Arial"/>
          <w:sz w:val="22"/>
          <w:szCs w:val="22"/>
        </w:rPr>
      </w:pPr>
    </w:p>
    <w:p w:rsidR="00B322D0" w:rsidRDefault="00B322D0" w:rsidP="004A7D0A">
      <w:pPr>
        <w:pStyle w:val="Default"/>
        <w:contextualSpacing/>
        <w:jc w:val="both"/>
        <w:rPr>
          <w:rFonts w:ascii="Arial" w:hAnsi="Arial" w:cs="Arial"/>
          <w:sz w:val="22"/>
          <w:szCs w:val="22"/>
        </w:rPr>
      </w:pPr>
      <w:r w:rsidRPr="006E1B2F">
        <w:rPr>
          <w:rFonts w:ascii="Arial" w:hAnsi="Arial" w:cs="Arial"/>
          <w:sz w:val="22"/>
          <w:szCs w:val="22"/>
        </w:rPr>
        <w:t xml:space="preserve">At the end of the placement the Fellow will be asked to write a short </w:t>
      </w:r>
      <w:r w:rsidR="006171E5" w:rsidRPr="006E1B2F">
        <w:rPr>
          <w:rFonts w:ascii="Arial" w:hAnsi="Arial" w:cs="Arial"/>
          <w:sz w:val="22"/>
          <w:szCs w:val="22"/>
        </w:rPr>
        <w:t xml:space="preserve">end-of-project </w:t>
      </w:r>
      <w:r w:rsidRPr="006E1B2F">
        <w:rPr>
          <w:rFonts w:ascii="Arial" w:hAnsi="Arial" w:cs="Arial"/>
          <w:sz w:val="22"/>
          <w:szCs w:val="22"/>
        </w:rPr>
        <w:t xml:space="preserve">report for the </w:t>
      </w:r>
      <w:r w:rsidR="004F0502" w:rsidRPr="006E1B2F">
        <w:rPr>
          <w:rFonts w:ascii="Arial" w:hAnsi="Arial" w:cs="Arial"/>
          <w:sz w:val="22"/>
          <w:szCs w:val="22"/>
        </w:rPr>
        <w:t xml:space="preserve">Nuffield </w:t>
      </w:r>
      <w:r w:rsidR="00757751" w:rsidRPr="006E1B2F">
        <w:rPr>
          <w:rFonts w:ascii="Arial" w:hAnsi="Arial" w:cs="Arial"/>
          <w:sz w:val="22"/>
          <w:szCs w:val="22"/>
        </w:rPr>
        <w:t>Council</w:t>
      </w:r>
      <w:r w:rsidRPr="006E1B2F">
        <w:rPr>
          <w:rFonts w:ascii="Arial" w:hAnsi="Arial" w:cs="Arial"/>
          <w:sz w:val="22"/>
          <w:szCs w:val="22"/>
        </w:rPr>
        <w:t xml:space="preserve">. </w:t>
      </w:r>
    </w:p>
    <w:p w:rsidR="00981B3B" w:rsidRDefault="00981B3B" w:rsidP="004A7D0A">
      <w:pPr>
        <w:pStyle w:val="Default"/>
        <w:contextualSpacing/>
        <w:jc w:val="both"/>
        <w:rPr>
          <w:rFonts w:ascii="Arial" w:hAnsi="Arial" w:cs="Arial"/>
          <w:sz w:val="22"/>
          <w:szCs w:val="22"/>
        </w:rPr>
      </w:pPr>
    </w:p>
    <w:p w:rsidR="00981B3B" w:rsidRPr="006E1B2F" w:rsidRDefault="00981B3B" w:rsidP="004A7D0A">
      <w:pPr>
        <w:pStyle w:val="Default"/>
        <w:contextualSpacing/>
        <w:jc w:val="both"/>
        <w:rPr>
          <w:rFonts w:ascii="Arial" w:hAnsi="Arial" w:cs="Arial"/>
          <w:sz w:val="22"/>
          <w:szCs w:val="22"/>
        </w:rPr>
      </w:pPr>
      <w:r>
        <w:rPr>
          <w:rFonts w:ascii="Arial" w:hAnsi="Arial" w:cs="Arial"/>
          <w:sz w:val="22"/>
          <w:szCs w:val="22"/>
        </w:rPr>
        <w:t xml:space="preserve">A blog post which describes the experiences of the 2014 Fellow, Clare Wenham, is available to read at: </w:t>
      </w:r>
      <w:hyperlink r:id="rId9" w:history="1">
        <w:r w:rsidRPr="007C0A1F">
          <w:rPr>
            <w:rStyle w:val="Hyperlink"/>
            <w:rFonts w:ascii="Arial" w:hAnsi="Arial" w:cs="Arial"/>
            <w:sz w:val="22"/>
            <w:szCs w:val="22"/>
          </w:rPr>
          <w:t>http://nuffieldbioethics.org/blog/2014/biobanks-bioethics-months-parliament/</w:t>
        </w:r>
      </w:hyperlink>
      <w:r>
        <w:rPr>
          <w:rFonts w:ascii="Arial" w:hAnsi="Arial" w:cs="Arial"/>
          <w:sz w:val="22"/>
          <w:szCs w:val="22"/>
        </w:rPr>
        <w:t xml:space="preserve"> </w:t>
      </w:r>
    </w:p>
    <w:p w:rsidR="005005BE" w:rsidRPr="006E1B2F" w:rsidRDefault="005005BE" w:rsidP="004A7D0A">
      <w:pPr>
        <w:pStyle w:val="Default"/>
        <w:contextualSpacing/>
        <w:jc w:val="both"/>
        <w:rPr>
          <w:rFonts w:ascii="Arial" w:hAnsi="Arial" w:cs="Arial"/>
          <w:sz w:val="22"/>
          <w:szCs w:val="22"/>
        </w:rPr>
      </w:pPr>
    </w:p>
    <w:p w:rsidR="00E055EF" w:rsidRPr="006E1B2F" w:rsidRDefault="00E055EF" w:rsidP="004A7D0A">
      <w:pPr>
        <w:pStyle w:val="ListParagraph"/>
        <w:numPr>
          <w:ilvl w:val="1"/>
          <w:numId w:val="3"/>
        </w:numPr>
        <w:spacing w:after="0" w:line="240" w:lineRule="auto"/>
        <w:ind w:left="567" w:hanging="567"/>
        <w:jc w:val="both"/>
        <w:rPr>
          <w:rFonts w:ascii="Arial" w:hAnsi="Arial" w:cs="Arial"/>
          <w:b/>
        </w:rPr>
      </w:pPr>
      <w:r w:rsidRPr="006E1B2F">
        <w:rPr>
          <w:rFonts w:ascii="Arial" w:hAnsi="Arial" w:cs="Arial"/>
          <w:b/>
        </w:rPr>
        <w:t xml:space="preserve">Funding </w:t>
      </w:r>
      <w:r w:rsidR="00C42951" w:rsidRPr="006E1B2F">
        <w:rPr>
          <w:rFonts w:ascii="Arial" w:hAnsi="Arial" w:cs="Arial"/>
          <w:b/>
        </w:rPr>
        <w:t xml:space="preserve">and working </w:t>
      </w:r>
      <w:r w:rsidRPr="006E1B2F">
        <w:rPr>
          <w:rFonts w:ascii="Arial" w:hAnsi="Arial" w:cs="Arial"/>
          <w:b/>
        </w:rPr>
        <w:t>arrangements</w:t>
      </w:r>
    </w:p>
    <w:p w:rsidR="004A7D0A" w:rsidRPr="006E1B2F" w:rsidRDefault="004A7D0A" w:rsidP="004A7D0A">
      <w:pPr>
        <w:pStyle w:val="ListParagraph"/>
        <w:spacing w:after="0" w:line="240" w:lineRule="auto"/>
        <w:ind w:left="567"/>
        <w:jc w:val="both"/>
        <w:rPr>
          <w:rFonts w:ascii="Arial" w:hAnsi="Arial" w:cs="Arial"/>
          <w:b/>
        </w:rPr>
      </w:pPr>
    </w:p>
    <w:p w:rsidR="008F163C" w:rsidRDefault="00E055EF" w:rsidP="004A7D0A">
      <w:pPr>
        <w:pStyle w:val="Default"/>
        <w:contextualSpacing/>
        <w:jc w:val="both"/>
        <w:outlineLvl w:val="0"/>
        <w:rPr>
          <w:rFonts w:ascii="Arial" w:hAnsi="Arial" w:cs="Arial"/>
          <w:sz w:val="22"/>
          <w:szCs w:val="22"/>
        </w:rPr>
      </w:pPr>
      <w:r w:rsidRPr="00185439">
        <w:rPr>
          <w:rFonts w:ascii="Arial" w:hAnsi="Arial" w:cs="Arial"/>
          <w:sz w:val="22"/>
          <w:szCs w:val="22"/>
        </w:rPr>
        <w:t xml:space="preserve">The successful applicant will receive a three month extension to their PhD </w:t>
      </w:r>
      <w:r w:rsidR="005C54EB" w:rsidRPr="00185439">
        <w:rPr>
          <w:rFonts w:ascii="Arial" w:hAnsi="Arial" w:cs="Arial"/>
          <w:sz w:val="22"/>
          <w:szCs w:val="22"/>
        </w:rPr>
        <w:t xml:space="preserve">maintenance </w:t>
      </w:r>
      <w:r w:rsidRPr="00185439">
        <w:rPr>
          <w:rFonts w:ascii="Arial" w:hAnsi="Arial" w:cs="Arial"/>
          <w:sz w:val="22"/>
          <w:szCs w:val="22"/>
        </w:rPr>
        <w:t>stipend from their University at a rate equivalent to their current PhD stipend</w:t>
      </w:r>
      <w:r w:rsidR="008F163C" w:rsidRPr="00185439">
        <w:rPr>
          <w:rFonts w:ascii="Arial" w:hAnsi="Arial" w:cs="Arial"/>
          <w:sz w:val="22"/>
          <w:szCs w:val="22"/>
        </w:rPr>
        <w:t xml:space="preserve"> (subject to a cap, see below)</w:t>
      </w:r>
      <w:r w:rsidRPr="00185439">
        <w:rPr>
          <w:rFonts w:ascii="Arial" w:hAnsi="Arial" w:cs="Arial"/>
          <w:sz w:val="22"/>
          <w:szCs w:val="22"/>
        </w:rPr>
        <w:t>.</w:t>
      </w:r>
      <w:r w:rsidR="008F163C" w:rsidRPr="00185439">
        <w:rPr>
          <w:rFonts w:ascii="Arial" w:hAnsi="Arial" w:cs="Arial"/>
          <w:sz w:val="22"/>
          <w:szCs w:val="22"/>
        </w:rPr>
        <w:t xml:space="preserve"> The Nuffield Council on Bioethics will make arrangements to reimburse the University to ensure that the Fellow’s stipend </w:t>
      </w:r>
      <w:r w:rsidR="005C54EB">
        <w:rPr>
          <w:rFonts w:ascii="Arial" w:hAnsi="Arial" w:cs="Arial"/>
          <w:sz w:val="22"/>
          <w:szCs w:val="22"/>
        </w:rPr>
        <w:t>is</w:t>
      </w:r>
      <w:r w:rsidR="008F163C" w:rsidRPr="00185439">
        <w:rPr>
          <w:rFonts w:ascii="Arial" w:hAnsi="Arial" w:cs="Arial"/>
          <w:sz w:val="22"/>
          <w:szCs w:val="22"/>
        </w:rPr>
        <w:t xml:space="preserve"> paid while </w:t>
      </w:r>
      <w:r w:rsidR="005C54EB">
        <w:rPr>
          <w:rFonts w:ascii="Arial" w:hAnsi="Arial" w:cs="Arial"/>
          <w:sz w:val="22"/>
          <w:szCs w:val="22"/>
        </w:rPr>
        <w:t xml:space="preserve">they are </w:t>
      </w:r>
      <w:r w:rsidR="008F163C" w:rsidRPr="00185439">
        <w:rPr>
          <w:rFonts w:ascii="Arial" w:hAnsi="Arial" w:cs="Arial"/>
          <w:sz w:val="22"/>
          <w:szCs w:val="22"/>
        </w:rPr>
        <w:t xml:space="preserve">based at POST. This Fellowship is also open to self-funded PhD students, who will receive a three-month PhD maintenance stipend equivalent to the rate set by the Arts and Humanities Research Council. </w:t>
      </w:r>
      <w:r w:rsidR="00C42951" w:rsidRPr="00185439">
        <w:rPr>
          <w:rFonts w:ascii="Arial" w:hAnsi="Arial" w:cs="Arial"/>
          <w:sz w:val="22"/>
          <w:szCs w:val="22"/>
        </w:rPr>
        <w:t xml:space="preserve">The Fellow is expected to </w:t>
      </w:r>
      <w:r w:rsidR="009D2E8B" w:rsidRPr="00185439">
        <w:rPr>
          <w:rFonts w:ascii="Arial" w:hAnsi="Arial" w:cs="Arial"/>
          <w:sz w:val="22"/>
          <w:szCs w:val="22"/>
        </w:rPr>
        <w:t xml:space="preserve">be based at POST’s offices in </w:t>
      </w:r>
      <w:r w:rsidR="008F163C" w:rsidRPr="00185439">
        <w:rPr>
          <w:rFonts w:ascii="Arial" w:hAnsi="Arial" w:cs="Arial"/>
          <w:sz w:val="22"/>
          <w:szCs w:val="22"/>
        </w:rPr>
        <w:t>Westminster. As t</w:t>
      </w:r>
      <w:r w:rsidR="00CF5EA2" w:rsidRPr="00185439">
        <w:rPr>
          <w:rFonts w:ascii="Arial" w:hAnsi="Arial" w:cs="Arial"/>
          <w:sz w:val="22"/>
          <w:szCs w:val="22"/>
        </w:rPr>
        <w:t>he Nuffield Council on Bioethics and POST are keen to encourage a</w:t>
      </w:r>
      <w:r w:rsidR="008F163C" w:rsidRPr="00185439">
        <w:rPr>
          <w:rFonts w:ascii="Arial" w:hAnsi="Arial" w:cs="Arial"/>
          <w:sz w:val="22"/>
          <w:szCs w:val="22"/>
        </w:rPr>
        <w:t>pplicants from all over the UK, a</w:t>
      </w:r>
      <w:r w:rsidR="009D2E8B" w:rsidRPr="00185439">
        <w:rPr>
          <w:rFonts w:ascii="Arial" w:hAnsi="Arial" w:cs="Arial"/>
          <w:sz w:val="22"/>
          <w:szCs w:val="22"/>
        </w:rPr>
        <w:t>dditional financial support is available to cover travel or accommodation costs if the successful applicant is u</w:t>
      </w:r>
      <w:r w:rsidR="008F163C" w:rsidRPr="00185439">
        <w:rPr>
          <w:rFonts w:ascii="Arial" w:hAnsi="Arial" w:cs="Arial"/>
          <w:sz w:val="22"/>
          <w:szCs w:val="22"/>
        </w:rPr>
        <w:t xml:space="preserve">sually based outside of London. Please note that the amount that any one student will receive over the 3-month period, including PhD stipend extension and </w:t>
      </w:r>
      <w:r w:rsidR="008F163C" w:rsidRPr="00185439">
        <w:rPr>
          <w:rFonts w:ascii="Arial" w:hAnsi="Arial" w:cs="Arial"/>
          <w:sz w:val="22"/>
          <w:szCs w:val="22"/>
        </w:rPr>
        <w:lastRenderedPageBreak/>
        <w:t>any travel and accommodation c</w:t>
      </w:r>
      <w:r w:rsidR="00185439">
        <w:rPr>
          <w:rFonts w:ascii="Arial" w:hAnsi="Arial" w:cs="Arial"/>
          <w:sz w:val="22"/>
          <w:szCs w:val="22"/>
        </w:rPr>
        <w:t>osts, will be capped at £6</w:t>
      </w:r>
      <w:r w:rsidR="001905C8">
        <w:rPr>
          <w:rFonts w:ascii="Arial" w:hAnsi="Arial" w:cs="Arial"/>
          <w:sz w:val="22"/>
          <w:szCs w:val="22"/>
        </w:rPr>
        <w:t>,</w:t>
      </w:r>
      <w:r w:rsidR="00185439">
        <w:rPr>
          <w:rFonts w:ascii="Arial" w:hAnsi="Arial" w:cs="Arial"/>
          <w:sz w:val="22"/>
          <w:szCs w:val="22"/>
        </w:rPr>
        <w:t>000</w:t>
      </w:r>
      <w:r w:rsidR="008F163C" w:rsidRPr="00185439">
        <w:rPr>
          <w:rFonts w:ascii="Arial" w:hAnsi="Arial" w:cs="Arial"/>
          <w:sz w:val="22"/>
          <w:szCs w:val="22"/>
        </w:rPr>
        <w:t xml:space="preserve">. </w:t>
      </w:r>
      <w:r w:rsidR="005C54EB">
        <w:rPr>
          <w:rFonts w:ascii="Arial" w:hAnsi="Arial" w:cs="Arial"/>
          <w:sz w:val="22"/>
          <w:szCs w:val="22"/>
        </w:rPr>
        <w:t>Please c</w:t>
      </w:r>
      <w:r w:rsidR="009D2E8B" w:rsidRPr="00185439">
        <w:rPr>
          <w:rFonts w:ascii="Arial" w:hAnsi="Arial" w:cs="Arial"/>
          <w:sz w:val="22"/>
          <w:szCs w:val="22"/>
        </w:rPr>
        <w:t>ontact the Nuffield Council on Bioeth</w:t>
      </w:r>
      <w:r w:rsidR="008F163C" w:rsidRPr="00185439">
        <w:rPr>
          <w:rFonts w:ascii="Arial" w:hAnsi="Arial" w:cs="Arial"/>
          <w:sz w:val="22"/>
          <w:szCs w:val="22"/>
        </w:rPr>
        <w:t>ics or POST for further details</w:t>
      </w:r>
      <w:r w:rsidR="009D2E8B" w:rsidRPr="00185439">
        <w:rPr>
          <w:rFonts w:ascii="Arial" w:hAnsi="Arial" w:cs="Arial"/>
          <w:sz w:val="22"/>
          <w:szCs w:val="22"/>
        </w:rPr>
        <w:t>.</w:t>
      </w:r>
      <w:r w:rsidR="009D2E8B" w:rsidRPr="006E1B2F">
        <w:rPr>
          <w:rFonts w:ascii="Arial" w:hAnsi="Arial" w:cs="Arial"/>
          <w:sz w:val="22"/>
          <w:szCs w:val="22"/>
        </w:rPr>
        <w:t xml:space="preserve"> </w:t>
      </w:r>
    </w:p>
    <w:p w:rsidR="008F163C" w:rsidRDefault="008F163C" w:rsidP="004A7D0A">
      <w:pPr>
        <w:pStyle w:val="Default"/>
        <w:contextualSpacing/>
        <w:jc w:val="both"/>
        <w:outlineLvl w:val="0"/>
        <w:rPr>
          <w:rFonts w:ascii="Arial" w:hAnsi="Arial" w:cs="Arial"/>
          <w:sz w:val="22"/>
          <w:szCs w:val="22"/>
        </w:rPr>
      </w:pPr>
    </w:p>
    <w:p w:rsidR="00E055EF" w:rsidRPr="006E1B2F" w:rsidRDefault="00E055EF" w:rsidP="004A7D0A">
      <w:pPr>
        <w:pStyle w:val="Default"/>
        <w:contextualSpacing/>
        <w:jc w:val="both"/>
        <w:outlineLvl w:val="0"/>
        <w:rPr>
          <w:rFonts w:ascii="Arial" w:hAnsi="Arial" w:cs="Arial"/>
          <w:sz w:val="22"/>
          <w:szCs w:val="22"/>
        </w:rPr>
      </w:pPr>
      <w:r w:rsidRPr="006E1B2F">
        <w:rPr>
          <w:rFonts w:ascii="Arial" w:hAnsi="Arial" w:cs="Arial"/>
          <w:sz w:val="22"/>
          <w:szCs w:val="22"/>
        </w:rPr>
        <w:t xml:space="preserve">While </w:t>
      </w:r>
      <w:r w:rsidR="005C54EB">
        <w:rPr>
          <w:rFonts w:ascii="Arial" w:hAnsi="Arial" w:cs="Arial"/>
          <w:sz w:val="22"/>
          <w:szCs w:val="22"/>
        </w:rPr>
        <w:t>the</w:t>
      </w:r>
      <w:r w:rsidR="005C54EB" w:rsidRPr="006E1B2F">
        <w:rPr>
          <w:rFonts w:ascii="Arial" w:hAnsi="Arial" w:cs="Arial"/>
          <w:sz w:val="22"/>
          <w:szCs w:val="22"/>
        </w:rPr>
        <w:t xml:space="preserve"> </w:t>
      </w:r>
      <w:r w:rsidRPr="006E1B2F">
        <w:rPr>
          <w:rFonts w:ascii="Arial" w:hAnsi="Arial" w:cs="Arial"/>
          <w:sz w:val="22"/>
          <w:szCs w:val="22"/>
        </w:rPr>
        <w:t xml:space="preserve">candidate is based at POST, computing, email and other facilities necessary for the project will be supplied by POST. </w:t>
      </w:r>
    </w:p>
    <w:p w:rsidR="00E055EF" w:rsidRPr="006E1B2F" w:rsidRDefault="00E055EF" w:rsidP="004A7D0A">
      <w:pPr>
        <w:pStyle w:val="Default"/>
        <w:ind w:left="360"/>
        <w:contextualSpacing/>
        <w:jc w:val="both"/>
        <w:outlineLvl w:val="0"/>
        <w:rPr>
          <w:rFonts w:ascii="Arial" w:hAnsi="Arial" w:cs="Arial"/>
          <w:sz w:val="22"/>
          <w:szCs w:val="22"/>
        </w:rPr>
      </w:pPr>
    </w:p>
    <w:p w:rsidR="00E055EF" w:rsidRPr="006E1B2F" w:rsidRDefault="00E055EF" w:rsidP="004A7D0A">
      <w:pPr>
        <w:pStyle w:val="Default"/>
        <w:contextualSpacing/>
        <w:jc w:val="both"/>
        <w:outlineLvl w:val="0"/>
        <w:rPr>
          <w:rFonts w:ascii="Arial" w:hAnsi="Arial" w:cs="Arial"/>
          <w:sz w:val="22"/>
          <w:szCs w:val="22"/>
        </w:rPr>
      </w:pPr>
      <w:r w:rsidRPr="006E1B2F">
        <w:rPr>
          <w:rFonts w:ascii="Arial" w:hAnsi="Arial" w:cs="Arial"/>
          <w:sz w:val="22"/>
          <w:szCs w:val="22"/>
        </w:rPr>
        <w:t>The Fellow will be responsible for suspending her/his university registration for the duration of the Fellowship. University fees will not be covered by this award.</w:t>
      </w:r>
    </w:p>
    <w:p w:rsidR="00E055EF" w:rsidRPr="006E1B2F" w:rsidRDefault="00E055EF" w:rsidP="004A7D0A">
      <w:pPr>
        <w:spacing w:after="0" w:line="240" w:lineRule="auto"/>
        <w:contextualSpacing/>
        <w:jc w:val="both"/>
        <w:rPr>
          <w:rFonts w:ascii="Arial" w:hAnsi="Arial" w:cs="Arial"/>
          <w:b/>
        </w:rPr>
      </w:pPr>
    </w:p>
    <w:p w:rsidR="00C4036A" w:rsidRPr="006E1B2F" w:rsidRDefault="00C4036A" w:rsidP="004A7D0A">
      <w:pPr>
        <w:pStyle w:val="ListParagraph"/>
        <w:numPr>
          <w:ilvl w:val="0"/>
          <w:numId w:val="3"/>
        </w:numPr>
        <w:spacing w:after="0" w:line="240" w:lineRule="auto"/>
        <w:jc w:val="both"/>
        <w:rPr>
          <w:rFonts w:ascii="Arial" w:hAnsi="Arial" w:cs="Arial"/>
          <w:b/>
        </w:rPr>
      </w:pPr>
      <w:r w:rsidRPr="006E1B2F">
        <w:rPr>
          <w:rFonts w:ascii="Arial" w:hAnsi="Arial" w:cs="Arial"/>
          <w:b/>
        </w:rPr>
        <w:t>How to apply</w:t>
      </w:r>
    </w:p>
    <w:p w:rsidR="004A7D0A" w:rsidRPr="006E1B2F" w:rsidRDefault="004A7D0A" w:rsidP="004A7D0A">
      <w:pPr>
        <w:pStyle w:val="ListParagraph"/>
        <w:spacing w:after="0" w:line="240" w:lineRule="auto"/>
        <w:ind w:left="360"/>
        <w:jc w:val="both"/>
        <w:rPr>
          <w:rFonts w:ascii="Arial" w:hAnsi="Arial" w:cs="Arial"/>
          <w:b/>
        </w:rPr>
      </w:pPr>
    </w:p>
    <w:p w:rsidR="003E7488" w:rsidRPr="006E1B2F" w:rsidRDefault="003E7488" w:rsidP="004A7D0A">
      <w:pPr>
        <w:pStyle w:val="Default"/>
        <w:contextualSpacing/>
        <w:jc w:val="both"/>
        <w:outlineLvl w:val="0"/>
        <w:rPr>
          <w:rFonts w:ascii="Arial" w:hAnsi="Arial" w:cs="Arial"/>
          <w:b/>
          <w:bCs/>
          <w:sz w:val="22"/>
          <w:szCs w:val="22"/>
        </w:rPr>
      </w:pPr>
      <w:r w:rsidRPr="006E1B2F">
        <w:rPr>
          <w:rFonts w:ascii="Arial" w:hAnsi="Arial" w:cs="Arial"/>
          <w:b/>
          <w:bCs/>
          <w:sz w:val="22"/>
          <w:szCs w:val="22"/>
        </w:rPr>
        <w:t xml:space="preserve">4.1 Applications </w:t>
      </w:r>
      <w:r w:rsidRPr="006E1B2F">
        <w:rPr>
          <w:rFonts w:ascii="Arial" w:hAnsi="Arial" w:cs="Arial"/>
          <w:b/>
          <w:bCs/>
          <w:sz w:val="22"/>
          <w:szCs w:val="22"/>
        </w:rPr>
        <w:tab/>
      </w:r>
    </w:p>
    <w:p w:rsidR="004A7D0A" w:rsidRPr="006E1B2F" w:rsidRDefault="004A7D0A" w:rsidP="004A7D0A">
      <w:pPr>
        <w:pStyle w:val="Default"/>
        <w:contextualSpacing/>
        <w:jc w:val="both"/>
        <w:outlineLvl w:val="0"/>
        <w:rPr>
          <w:rFonts w:ascii="Arial" w:hAnsi="Arial" w:cs="Arial"/>
          <w:b/>
          <w:bCs/>
          <w:sz w:val="22"/>
          <w:szCs w:val="22"/>
        </w:rPr>
      </w:pPr>
    </w:p>
    <w:p w:rsidR="003E7488" w:rsidRPr="006E1B2F" w:rsidRDefault="003E7488" w:rsidP="004A7D0A">
      <w:pPr>
        <w:pStyle w:val="Default"/>
        <w:widowControl w:val="0"/>
        <w:contextualSpacing/>
        <w:jc w:val="both"/>
        <w:rPr>
          <w:rFonts w:ascii="Arial" w:hAnsi="Arial" w:cs="Arial"/>
          <w:sz w:val="22"/>
          <w:szCs w:val="22"/>
        </w:rPr>
      </w:pPr>
      <w:r w:rsidRPr="006E1B2F">
        <w:rPr>
          <w:rFonts w:ascii="Arial" w:hAnsi="Arial" w:cs="Arial"/>
          <w:sz w:val="22"/>
          <w:szCs w:val="22"/>
        </w:rPr>
        <w:t xml:space="preserve">Applicants should submit: </w:t>
      </w:r>
    </w:p>
    <w:p w:rsidR="003E7488" w:rsidRPr="006E1B2F" w:rsidRDefault="003E7488" w:rsidP="004A7D0A">
      <w:pPr>
        <w:pStyle w:val="Default"/>
        <w:widowControl w:val="0"/>
        <w:contextualSpacing/>
        <w:jc w:val="both"/>
        <w:rPr>
          <w:rFonts w:ascii="Arial" w:hAnsi="Arial" w:cs="Arial"/>
          <w:sz w:val="22"/>
          <w:szCs w:val="22"/>
        </w:rPr>
      </w:pPr>
    </w:p>
    <w:p w:rsidR="003E7488" w:rsidRPr="006E1B2F" w:rsidRDefault="003E7488" w:rsidP="004A7D0A">
      <w:pPr>
        <w:pStyle w:val="Default"/>
        <w:widowControl w:val="0"/>
        <w:numPr>
          <w:ilvl w:val="0"/>
          <w:numId w:val="5"/>
        </w:numPr>
        <w:contextualSpacing/>
        <w:jc w:val="both"/>
        <w:rPr>
          <w:rFonts w:ascii="Arial" w:hAnsi="Arial" w:cs="Arial"/>
          <w:sz w:val="22"/>
          <w:szCs w:val="22"/>
        </w:rPr>
      </w:pPr>
      <w:r w:rsidRPr="006E1B2F">
        <w:rPr>
          <w:rFonts w:ascii="Arial" w:hAnsi="Arial" w:cs="Arial"/>
          <w:sz w:val="22"/>
          <w:szCs w:val="22"/>
        </w:rPr>
        <w:t>A completed application form</w:t>
      </w:r>
      <w:r w:rsidR="00C42951" w:rsidRPr="006E1B2F">
        <w:rPr>
          <w:rFonts w:ascii="Arial" w:hAnsi="Arial" w:cs="Arial"/>
          <w:sz w:val="22"/>
          <w:szCs w:val="22"/>
        </w:rPr>
        <w:t>,</w:t>
      </w:r>
      <w:r w:rsidRPr="006E1B2F">
        <w:rPr>
          <w:rFonts w:ascii="Arial" w:hAnsi="Arial" w:cs="Arial"/>
          <w:sz w:val="22"/>
          <w:szCs w:val="22"/>
        </w:rPr>
        <w:t xml:space="preserve"> which has been approved by their PhD Supervisor and Head of Department or Studentship Grant Holder.</w:t>
      </w:r>
    </w:p>
    <w:p w:rsidR="003E7488" w:rsidRPr="006E1B2F" w:rsidRDefault="003E7488" w:rsidP="004A7D0A">
      <w:pPr>
        <w:pStyle w:val="Default"/>
        <w:widowControl w:val="0"/>
        <w:ind w:left="720"/>
        <w:contextualSpacing/>
        <w:jc w:val="both"/>
        <w:rPr>
          <w:rFonts w:ascii="Arial" w:hAnsi="Arial" w:cs="Arial"/>
          <w:sz w:val="22"/>
          <w:szCs w:val="22"/>
        </w:rPr>
      </w:pPr>
    </w:p>
    <w:p w:rsidR="003E7488" w:rsidRPr="006E1B2F" w:rsidRDefault="003E7488" w:rsidP="004A7D0A">
      <w:pPr>
        <w:pStyle w:val="Default"/>
        <w:widowControl w:val="0"/>
        <w:numPr>
          <w:ilvl w:val="0"/>
          <w:numId w:val="5"/>
        </w:numPr>
        <w:contextualSpacing/>
        <w:jc w:val="both"/>
        <w:rPr>
          <w:rFonts w:ascii="Arial" w:hAnsi="Arial" w:cs="Arial"/>
          <w:sz w:val="22"/>
          <w:szCs w:val="22"/>
        </w:rPr>
      </w:pPr>
      <w:r w:rsidRPr="006E1B2F">
        <w:rPr>
          <w:rFonts w:ascii="Arial" w:hAnsi="Arial" w:cs="Arial"/>
          <w:sz w:val="22"/>
          <w:szCs w:val="22"/>
        </w:rPr>
        <w:t>A two page CV (no referees are required).</w:t>
      </w:r>
    </w:p>
    <w:p w:rsidR="003E7488" w:rsidRPr="006E1B2F" w:rsidRDefault="003E7488" w:rsidP="004A7D0A">
      <w:pPr>
        <w:pStyle w:val="Default"/>
        <w:widowControl w:val="0"/>
        <w:ind w:left="720"/>
        <w:contextualSpacing/>
        <w:jc w:val="both"/>
        <w:rPr>
          <w:rFonts w:ascii="Arial" w:hAnsi="Arial" w:cs="Arial"/>
          <w:sz w:val="22"/>
          <w:szCs w:val="22"/>
        </w:rPr>
      </w:pPr>
    </w:p>
    <w:p w:rsidR="003E7488" w:rsidRPr="006E1B2F" w:rsidRDefault="003E7488" w:rsidP="004A7D0A">
      <w:pPr>
        <w:pStyle w:val="Default"/>
        <w:keepLines/>
        <w:widowControl w:val="0"/>
        <w:numPr>
          <w:ilvl w:val="0"/>
          <w:numId w:val="5"/>
        </w:numPr>
        <w:contextualSpacing/>
        <w:jc w:val="both"/>
        <w:rPr>
          <w:rFonts w:ascii="Arial" w:hAnsi="Arial" w:cs="Arial"/>
          <w:sz w:val="22"/>
          <w:szCs w:val="22"/>
        </w:rPr>
      </w:pPr>
      <w:r w:rsidRPr="006E1B2F">
        <w:rPr>
          <w:rFonts w:ascii="Arial" w:hAnsi="Arial" w:cs="Arial"/>
          <w:sz w:val="22"/>
          <w:szCs w:val="22"/>
        </w:rPr>
        <w:t>A two-page POSTnote-style briefing that you think could be the subject of an actual POSTnote</w:t>
      </w:r>
      <w:r w:rsidR="00C42951" w:rsidRPr="006E1B2F">
        <w:rPr>
          <w:rFonts w:ascii="Arial" w:hAnsi="Arial" w:cs="Arial"/>
          <w:sz w:val="22"/>
          <w:szCs w:val="22"/>
        </w:rPr>
        <w:t>,</w:t>
      </w:r>
      <w:r w:rsidR="00EB5A1D" w:rsidRPr="006E1B2F">
        <w:rPr>
          <w:rFonts w:ascii="Arial" w:hAnsi="Arial" w:cs="Arial"/>
          <w:sz w:val="22"/>
          <w:szCs w:val="22"/>
        </w:rPr>
        <w:t xml:space="preserve"> which addresses a</w:t>
      </w:r>
      <w:r w:rsidR="00192476" w:rsidRPr="006E1B2F">
        <w:rPr>
          <w:rFonts w:ascii="Arial" w:hAnsi="Arial" w:cs="Arial"/>
          <w:sz w:val="22"/>
          <w:szCs w:val="22"/>
        </w:rPr>
        <w:t>n</w:t>
      </w:r>
      <w:r w:rsidR="00EB5A1D" w:rsidRPr="006E1B2F">
        <w:rPr>
          <w:rFonts w:ascii="Arial" w:hAnsi="Arial" w:cs="Arial"/>
          <w:sz w:val="22"/>
          <w:szCs w:val="22"/>
        </w:rPr>
        <w:t xml:space="preserve"> </w:t>
      </w:r>
      <w:r w:rsidR="00192476" w:rsidRPr="006E1B2F">
        <w:rPr>
          <w:rFonts w:ascii="Arial" w:hAnsi="Arial" w:cs="Arial"/>
          <w:sz w:val="22"/>
          <w:szCs w:val="22"/>
        </w:rPr>
        <w:t>area of public policy that raises bioethical issues</w:t>
      </w:r>
      <w:r w:rsidRPr="006E1B2F">
        <w:rPr>
          <w:rFonts w:ascii="Arial" w:hAnsi="Arial" w:cs="Arial"/>
          <w:sz w:val="22"/>
          <w:szCs w:val="22"/>
        </w:rPr>
        <w:t>. The briefing should be in 12 pt font on A4 paper</w:t>
      </w:r>
      <w:r w:rsidR="002C17E1">
        <w:rPr>
          <w:rFonts w:ascii="Arial" w:hAnsi="Arial" w:cs="Arial"/>
          <w:sz w:val="22"/>
          <w:szCs w:val="22"/>
        </w:rPr>
        <w:t xml:space="preserve"> and should not include your name or any identifying details as it will be assessed blind</w:t>
      </w:r>
      <w:r w:rsidRPr="006E1B2F">
        <w:rPr>
          <w:rFonts w:ascii="Arial" w:hAnsi="Arial" w:cs="Arial"/>
          <w:sz w:val="22"/>
          <w:szCs w:val="22"/>
        </w:rPr>
        <w:t xml:space="preserve">. You may want to use text boxes and graphs to highlight key facts. References should be included. The briefing does not have to look like a POSTnote, but it should be written in the same style. You should: </w:t>
      </w:r>
    </w:p>
    <w:p w:rsidR="003E7488" w:rsidRPr="006E1B2F" w:rsidRDefault="003E7488" w:rsidP="004A7D0A">
      <w:pPr>
        <w:pStyle w:val="Default"/>
        <w:keepLines/>
        <w:widowControl w:val="0"/>
        <w:contextualSpacing/>
        <w:jc w:val="both"/>
        <w:rPr>
          <w:rFonts w:ascii="Arial" w:hAnsi="Arial" w:cs="Arial"/>
          <w:sz w:val="22"/>
          <w:szCs w:val="22"/>
        </w:rPr>
      </w:pPr>
    </w:p>
    <w:p w:rsidR="003E7488" w:rsidRPr="006E1B2F" w:rsidRDefault="003E7488" w:rsidP="004A7D0A">
      <w:pPr>
        <w:pStyle w:val="Default"/>
        <w:keepLines/>
        <w:widowControl w:val="0"/>
        <w:numPr>
          <w:ilvl w:val="0"/>
          <w:numId w:val="6"/>
        </w:numPr>
        <w:contextualSpacing/>
        <w:jc w:val="both"/>
        <w:rPr>
          <w:rFonts w:ascii="Arial" w:hAnsi="Arial" w:cs="Arial"/>
          <w:sz w:val="22"/>
          <w:szCs w:val="22"/>
        </w:rPr>
      </w:pPr>
      <w:r w:rsidRPr="006E1B2F">
        <w:rPr>
          <w:rFonts w:ascii="Arial" w:hAnsi="Arial" w:cs="Arial"/>
          <w:sz w:val="22"/>
          <w:szCs w:val="22"/>
        </w:rPr>
        <w:t xml:space="preserve">Summarise relevant current research and developments in this field. </w:t>
      </w:r>
    </w:p>
    <w:p w:rsidR="003E7488" w:rsidRPr="006E1B2F" w:rsidRDefault="003E7488" w:rsidP="004A7D0A">
      <w:pPr>
        <w:pStyle w:val="Default"/>
        <w:numPr>
          <w:ilvl w:val="0"/>
          <w:numId w:val="6"/>
        </w:numPr>
        <w:contextualSpacing/>
        <w:jc w:val="both"/>
        <w:rPr>
          <w:rFonts w:ascii="Arial" w:hAnsi="Arial" w:cs="Arial"/>
          <w:sz w:val="22"/>
          <w:szCs w:val="22"/>
        </w:rPr>
      </w:pPr>
      <w:r w:rsidRPr="006E1B2F">
        <w:rPr>
          <w:rFonts w:ascii="Arial" w:hAnsi="Arial" w:cs="Arial"/>
          <w:sz w:val="22"/>
          <w:szCs w:val="22"/>
        </w:rPr>
        <w:t xml:space="preserve">Highlight the main policy issues. </w:t>
      </w:r>
    </w:p>
    <w:p w:rsidR="003E7488" w:rsidRPr="006E1B2F" w:rsidRDefault="003E7488" w:rsidP="004A7D0A">
      <w:pPr>
        <w:pStyle w:val="Default"/>
        <w:numPr>
          <w:ilvl w:val="0"/>
          <w:numId w:val="6"/>
        </w:numPr>
        <w:contextualSpacing/>
        <w:jc w:val="both"/>
        <w:rPr>
          <w:rFonts w:ascii="Arial" w:hAnsi="Arial" w:cs="Arial"/>
          <w:sz w:val="22"/>
          <w:szCs w:val="22"/>
        </w:rPr>
      </w:pPr>
      <w:r w:rsidRPr="006E1B2F">
        <w:rPr>
          <w:rFonts w:ascii="Arial" w:hAnsi="Arial" w:cs="Arial"/>
          <w:sz w:val="22"/>
          <w:szCs w:val="22"/>
        </w:rPr>
        <w:t xml:space="preserve">Demonstrate your ability to write in a style suitable for a </w:t>
      </w:r>
      <w:r w:rsidR="00C42951" w:rsidRPr="006E1B2F">
        <w:rPr>
          <w:rFonts w:ascii="Arial" w:hAnsi="Arial" w:cs="Arial"/>
          <w:sz w:val="22"/>
          <w:szCs w:val="22"/>
        </w:rPr>
        <w:t>P</w:t>
      </w:r>
      <w:r w:rsidRPr="006E1B2F">
        <w:rPr>
          <w:rFonts w:ascii="Arial" w:hAnsi="Arial" w:cs="Arial"/>
          <w:sz w:val="22"/>
          <w:szCs w:val="22"/>
        </w:rPr>
        <w:t xml:space="preserve">arliamentary (rather than academic) audience. </w:t>
      </w:r>
    </w:p>
    <w:p w:rsidR="003E7488" w:rsidRPr="006E1B2F" w:rsidRDefault="003E7488" w:rsidP="004A7D0A">
      <w:pPr>
        <w:pStyle w:val="Default"/>
        <w:ind w:left="1133" w:hanging="360"/>
        <w:contextualSpacing/>
        <w:jc w:val="both"/>
        <w:rPr>
          <w:rFonts w:ascii="Arial" w:hAnsi="Arial" w:cs="Arial"/>
          <w:sz w:val="22"/>
          <w:szCs w:val="22"/>
        </w:rPr>
      </w:pPr>
    </w:p>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Before preparing your briefing you should examine the 'POST style' of writing, and the type of policy issues that are raised and discussed. POST publications can be viewed online at: </w:t>
      </w:r>
      <w:hyperlink r:id="rId10" w:history="1">
        <w:r w:rsidRPr="006E1B2F">
          <w:rPr>
            <w:rStyle w:val="Hyperlink"/>
            <w:rFonts w:ascii="Arial" w:hAnsi="Arial" w:cs="Arial"/>
            <w:sz w:val="22"/>
            <w:szCs w:val="22"/>
          </w:rPr>
          <w:t>http://www.parliament.uk/business/publications/research/post/</w:t>
        </w:r>
      </w:hyperlink>
      <w:r w:rsidRPr="006E1B2F">
        <w:rPr>
          <w:rFonts w:ascii="Arial" w:hAnsi="Arial" w:cs="Arial"/>
          <w:sz w:val="22"/>
          <w:szCs w:val="22"/>
        </w:rPr>
        <w:t xml:space="preserve"> </w:t>
      </w:r>
    </w:p>
    <w:p w:rsidR="003E7488" w:rsidRPr="006E1B2F" w:rsidRDefault="003E7488" w:rsidP="004A7D0A">
      <w:pPr>
        <w:pStyle w:val="Default"/>
        <w:contextualSpacing/>
        <w:jc w:val="both"/>
        <w:rPr>
          <w:rFonts w:ascii="Arial" w:hAnsi="Arial" w:cs="Arial"/>
          <w:sz w:val="22"/>
          <w:szCs w:val="22"/>
        </w:rPr>
      </w:pPr>
    </w:p>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Please send an </w:t>
      </w:r>
      <w:r w:rsidRPr="006E1B2F">
        <w:rPr>
          <w:rFonts w:ascii="Arial" w:hAnsi="Arial" w:cs="Arial"/>
          <w:b/>
          <w:bCs/>
          <w:sz w:val="22"/>
          <w:szCs w:val="22"/>
        </w:rPr>
        <w:t xml:space="preserve">electronic copy </w:t>
      </w:r>
      <w:r w:rsidRPr="006E1B2F">
        <w:rPr>
          <w:rFonts w:ascii="Arial" w:hAnsi="Arial" w:cs="Arial"/>
          <w:sz w:val="22"/>
          <w:szCs w:val="22"/>
        </w:rPr>
        <w:t xml:space="preserve">of the completed application form, including all signatures and your CV and briefing to </w:t>
      </w:r>
      <w:hyperlink r:id="rId11" w:history="1">
        <w:r w:rsidR="005C54EB" w:rsidRPr="00D90B9A">
          <w:rPr>
            <w:rStyle w:val="Hyperlink"/>
            <w:rFonts w:ascii="Arial" w:hAnsi="Arial" w:cs="Arial"/>
            <w:sz w:val="22"/>
            <w:szCs w:val="22"/>
          </w:rPr>
          <w:t>postfellowships@parliament.uk</w:t>
        </w:r>
      </w:hyperlink>
      <w:r w:rsidR="005C54EB">
        <w:rPr>
          <w:rFonts w:ascii="Arial" w:hAnsi="Arial" w:cs="Arial"/>
          <w:sz w:val="22"/>
          <w:szCs w:val="22"/>
        </w:rPr>
        <w:t xml:space="preserve"> </w:t>
      </w:r>
    </w:p>
    <w:p w:rsidR="003E7488" w:rsidRPr="006E1B2F" w:rsidRDefault="003E7488" w:rsidP="004A7D0A">
      <w:pPr>
        <w:pStyle w:val="Default"/>
        <w:contextualSpacing/>
        <w:jc w:val="both"/>
        <w:rPr>
          <w:rFonts w:ascii="Arial" w:hAnsi="Arial" w:cs="Arial"/>
          <w:sz w:val="22"/>
          <w:szCs w:val="22"/>
        </w:rPr>
      </w:pPr>
    </w:p>
    <w:p w:rsidR="003E7488" w:rsidRPr="006E1B2F" w:rsidRDefault="003E7488" w:rsidP="004A7D0A">
      <w:pPr>
        <w:pStyle w:val="Default"/>
        <w:numPr>
          <w:ilvl w:val="1"/>
          <w:numId w:val="3"/>
        </w:numPr>
        <w:contextualSpacing/>
        <w:jc w:val="both"/>
        <w:outlineLvl w:val="0"/>
        <w:rPr>
          <w:rFonts w:ascii="Arial" w:hAnsi="Arial" w:cs="Arial"/>
          <w:b/>
          <w:bCs/>
          <w:sz w:val="22"/>
          <w:szCs w:val="22"/>
        </w:rPr>
      </w:pPr>
      <w:r w:rsidRPr="006E1B2F">
        <w:rPr>
          <w:rFonts w:ascii="Arial" w:hAnsi="Arial" w:cs="Arial"/>
          <w:b/>
          <w:bCs/>
          <w:sz w:val="22"/>
          <w:szCs w:val="22"/>
        </w:rPr>
        <w:t xml:space="preserve">Assessment </w:t>
      </w:r>
    </w:p>
    <w:p w:rsidR="004A7D0A" w:rsidRPr="006E1B2F" w:rsidRDefault="004A7D0A" w:rsidP="004A7D0A">
      <w:pPr>
        <w:pStyle w:val="Default"/>
        <w:ind w:left="360"/>
        <w:contextualSpacing/>
        <w:jc w:val="both"/>
        <w:outlineLvl w:val="0"/>
        <w:rPr>
          <w:rFonts w:ascii="Arial" w:hAnsi="Arial" w:cs="Arial"/>
          <w:sz w:val="22"/>
          <w:szCs w:val="22"/>
        </w:rPr>
      </w:pPr>
    </w:p>
    <w:p w:rsidR="003E7488" w:rsidRPr="006E1B2F" w:rsidRDefault="003E7488" w:rsidP="004A7D0A">
      <w:pPr>
        <w:pStyle w:val="Default"/>
        <w:contextualSpacing/>
        <w:jc w:val="both"/>
        <w:rPr>
          <w:rFonts w:ascii="Arial" w:hAnsi="Arial" w:cs="Arial"/>
          <w:sz w:val="22"/>
          <w:szCs w:val="22"/>
        </w:rPr>
      </w:pPr>
      <w:r w:rsidRPr="006E1B2F">
        <w:rPr>
          <w:rFonts w:ascii="Arial" w:hAnsi="Arial" w:cs="Arial"/>
          <w:bCs/>
          <w:sz w:val="22"/>
          <w:szCs w:val="22"/>
        </w:rPr>
        <w:t>The fellowship will be awarded competitively</w:t>
      </w:r>
      <w:r w:rsidRPr="006E1B2F">
        <w:rPr>
          <w:rFonts w:ascii="Arial" w:hAnsi="Arial" w:cs="Arial"/>
          <w:sz w:val="22"/>
          <w:szCs w:val="22"/>
        </w:rPr>
        <w:t xml:space="preserve"> and applications will be assessed by POST</w:t>
      </w:r>
      <w:r w:rsidR="006171E5" w:rsidRPr="006E1B2F">
        <w:rPr>
          <w:rFonts w:ascii="Arial" w:hAnsi="Arial" w:cs="Arial"/>
          <w:sz w:val="22"/>
          <w:szCs w:val="22"/>
        </w:rPr>
        <w:t xml:space="preserve"> and the Nuffield Council on Bioethics</w:t>
      </w:r>
      <w:r w:rsidRPr="006E1B2F">
        <w:rPr>
          <w:rFonts w:ascii="Arial" w:hAnsi="Arial" w:cs="Arial"/>
          <w:sz w:val="22"/>
          <w:szCs w:val="22"/>
        </w:rPr>
        <w:t>.</w:t>
      </w:r>
    </w:p>
    <w:p w:rsidR="006171E5" w:rsidRPr="006E1B2F" w:rsidRDefault="006171E5" w:rsidP="004A7D0A">
      <w:pPr>
        <w:pStyle w:val="Default"/>
        <w:contextualSpacing/>
        <w:jc w:val="both"/>
        <w:rPr>
          <w:rFonts w:ascii="Arial" w:hAnsi="Arial" w:cs="Arial"/>
          <w:sz w:val="22"/>
          <w:szCs w:val="22"/>
        </w:rPr>
      </w:pPr>
    </w:p>
    <w:p w:rsidR="003E7488"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The criteria for assessment </w:t>
      </w:r>
      <w:r w:rsidR="005C54EB">
        <w:rPr>
          <w:rFonts w:ascii="Arial" w:hAnsi="Arial" w:cs="Arial"/>
          <w:sz w:val="22"/>
          <w:szCs w:val="22"/>
        </w:rPr>
        <w:t xml:space="preserve">of the POSTnote-style briefing </w:t>
      </w:r>
      <w:r w:rsidRPr="006E1B2F">
        <w:rPr>
          <w:rFonts w:ascii="Arial" w:hAnsi="Arial" w:cs="Arial"/>
          <w:sz w:val="22"/>
          <w:szCs w:val="22"/>
        </w:rPr>
        <w:t xml:space="preserve">are: </w:t>
      </w:r>
    </w:p>
    <w:p w:rsidR="005C54EB" w:rsidRDefault="005C54EB" w:rsidP="004A7D0A">
      <w:pPr>
        <w:pStyle w:val="Default"/>
        <w:contextualSpacing/>
        <w:jc w:val="both"/>
        <w:rPr>
          <w:rFonts w:ascii="Arial" w:hAnsi="Arial" w:cs="Arial"/>
          <w:sz w:val="22"/>
          <w:szCs w:val="22"/>
        </w:rPr>
      </w:pPr>
    </w:p>
    <w:p w:rsidR="005C54EB" w:rsidRDefault="005C54EB" w:rsidP="005C54EB">
      <w:pPr>
        <w:pStyle w:val="Default"/>
        <w:numPr>
          <w:ilvl w:val="0"/>
          <w:numId w:val="10"/>
        </w:numPr>
        <w:contextualSpacing/>
        <w:jc w:val="both"/>
        <w:rPr>
          <w:rFonts w:ascii="Arial" w:hAnsi="Arial" w:cs="Arial"/>
          <w:sz w:val="22"/>
          <w:szCs w:val="22"/>
        </w:rPr>
      </w:pPr>
      <w:r w:rsidRPr="006E1B2F">
        <w:rPr>
          <w:rFonts w:ascii="Arial" w:hAnsi="Arial" w:cs="Arial"/>
          <w:sz w:val="22"/>
          <w:szCs w:val="22"/>
        </w:rPr>
        <w:t>Content (</w:t>
      </w:r>
      <w:r>
        <w:rPr>
          <w:rFonts w:ascii="Arial" w:hAnsi="Arial" w:cs="Arial"/>
          <w:sz w:val="22"/>
          <w:szCs w:val="22"/>
        </w:rPr>
        <w:t xml:space="preserve">topic choice, policy relevance </w:t>
      </w:r>
      <w:r w:rsidRPr="006E1B2F">
        <w:rPr>
          <w:rFonts w:ascii="Arial" w:hAnsi="Arial" w:cs="Arial"/>
          <w:sz w:val="22"/>
          <w:szCs w:val="22"/>
        </w:rPr>
        <w:t>and breadth of research)</w:t>
      </w:r>
    </w:p>
    <w:p w:rsidR="005C54EB" w:rsidRDefault="005C54EB" w:rsidP="005C54EB">
      <w:pPr>
        <w:pStyle w:val="Default"/>
        <w:numPr>
          <w:ilvl w:val="0"/>
          <w:numId w:val="10"/>
        </w:numPr>
        <w:contextualSpacing/>
        <w:jc w:val="both"/>
        <w:rPr>
          <w:rFonts w:ascii="Arial" w:hAnsi="Arial" w:cs="Arial"/>
          <w:sz w:val="22"/>
          <w:szCs w:val="22"/>
        </w:rPr>
      </w:pPr>
      <w:r>
        <w:rPr>
          <w:rFonts w:ascii="Arial" w:hAnsi="Arial" w:cs="Arial"/>
          <w:sz w:val="22"/>
          <w:szCs w:val="22"/>
        </w:rPr>
        <w:t>Writing style and clarity</w:t>
      </w:r>
    </w:p>
    <w:p w:rsidR="005C54EB" w:rsidRDefault="005C54EB" w:rsidP="005C54EB">
      <w:pPr>
        <w:pStyle w:val="Default"/>
        <w:numPr>
          <w:ilvl w:val="0"/>
          <w:numId w:val="10"/>
        </w:numPr>
        <w:contextualSpacing/>
        <w:jc w:val="both"/>
        <w:rPr>
          <w:rFonts w:ascii="Arial" w:hAnsi="Arial" w:cs="Arial"/>
          <w:sz w:val="22"/>
          <w:szCs w:val="22"/>
        </w:rPr>
      </w:pPr>
      <w:r>
        <w:rPr>
          <w:rFonts w:ascii="Arial" w:hAnsi="Arial" w:cs="Arial"/>
          <w:sz w:val="22"/>
          <w:szCs w:val="22"/>
        </w:rPr>
        <w:t>Structure</w:t>
      </w:r>
    </w:p>
    <w:p w:rsidR="005C54EB" w:rsidRPr="006E1B2F" w:rsidRDefault="005C54EB" w:rsidP="005C54EB">
      <w:pPr>
        <w:pStyle w:val="Default"/>
        <w:numPr>
          <w:ilvl w:val="0"/>
          <w:numId w:val="10"/>
        </w:numPr>
        <w:contextualSpacing/>
        <w:jc w:val="both"/>
        <w:rPr>
          <w:rFonts w:ascii="Arial" w:hAnsi="Arial" w:cs="Arial"/>
          <w:sz w:val="22"/>
          <w:szCs w:val="22"/>
        </w:rPr>
      </w:pPr>
      <w:r>
        <w:rPr>
          <w:rFonts w:ascii="Arial" w:hAnsi="Arial" w:cs="Arial"/>
          <w:sz w:val="22"/>
          <w:szCs w:val="22"/>
        </w:rPr>
        <w:t>Impartiality</w:t>
      </w:r>
    </w:p>
    <w:p w:rsidR="003E7488" w:rsidRPr="006E1B2F" w:rsidRDefault="003E7488" w:rsidP="004A7D0A">
      <w:pPr>
        <w:pStyle w:val="Default"/>
        <w:contextualSpacing/>
        <w:jc w:val="both"/>
        <w:rPr>
          <w:rFonts w:ascii="Arial" w:hAnsi="Arial" w:cs="Arial"/>
          <w:sz w:val="22"/>
          <w:szCs w:val="22"/>
        </w:rPr>
      </w:pPr>
    </w:p>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Applicants that are successful at this stage will be invited for interview in London. </w:t>
      </w:r>
    </w:p>
    <w:p w:rsidR="003E7488" w:rsidRPr="006E1B2F" w:rsidRDefault="003E7488" w:rsidP="004A7D0A">
      <w:pPr>
        <w:pStyle w:val="Default"/>
        <w:contextualSpacing/>
        <w:jc w:val="both"/>
        <w:rPr>
          <w:rFonts w:ascii="Arial" w:hAnsi="Arial" w:cs="Arial"/>
          <w:sz w:val="22"/>
          <w:szCs w:val="22"/>
        </w:rPr>
      </w:pPr>
    </w:p>
    <w:p w:rsidR="003E7488" w:rsidRDefault="003E7488" w:rsidP="004A7D0A">
      <w:pPr>
        <w:pStyle w:val="Default"/>
        <w:contextualSpacing/>
        <w:jc w:val="both"/>
        <w:rPr>
          <w:rFonts w:ascii="Arial" w:hAnsi="Arial" w:cs="Arial"/>
          <w:sz w:val="22"/>
          <w:szCs w:val="22"/>
        </w:rPr>
      </w:pPr>
      <w:r w:rsidRPr="006E1B2F">
        <w:rPr>
          <w:rFonts w:ascii="Arial" w:hAnsi="Arial" w:cs="Arial"/>
          <w:sz w:val="22"/>
          <w:szCs w:val="22"/>
        </w:rPr>
        <w:t>Reasonable travel costs to attend an interview at POST’s Westminster offices will be covered.</w:t>
      </w:r>
    </w:p>
    <w:p w:rsidR="00A5624F" w:rsidRDefault="00A5624F" w:rsidP="004A7D0A">
      <w:pPr>
        <w:pStyle w:val="Default"/>
        <w:contextualSpacing/>
        <w:jc w:val="both"/>
        <w:rPr>
          <w:rFonts w:ascii="Arial" w:hAnsi="Arial" w:cs="Arial"/>
          <w:sz w:val="22"/>
          <w:szCs w:val="22"/>
        </w:rPr>
      </w:pPr>
    </w:p>
    <w:p w:rsidR="00A5624F" w:rsidRDefault="00A5624F" w:rsidP="004A7D0A">
      <w:pPr>
        <w:pStyle w:val="Default"/>
        <w:contextualSpacing/>
        <w:jc w:val="both"/>
        <w:rPr>
          <w:rFonts w:ascii="Arial" w:hAnsi="Arial" w:cs="Arial"/>
          <w:sz w:val="22"/>
          <w:szCs w:val="22"/>
        </w:rPr>
      </w:pPr>
    </w:p>
    <w:p w:rsidR="00A5624F" w:rsidRPr="006E1B2F" w:rsidRDefault="00A5624F" w:rsidP="004A7D0A">
      <w:pPr>
        <w:pStyle w:val="Default"/>
        <w:contextualSpacing/>
        <w:jc w:val="both"/>
        <w:rPr>
          <w:rFonts w:ascii="Arial" w:hAnsi="Arial" w:cs="Arial"/>
          <w:sz w:val="22"/>
          <w:szCs w:val="22"/>
        </w:rPr>
      </w:pPr>
    </w:p>
    <w:p w:rsidR="005005BE" w:rsidRPr="006E1B2F" w:rsidRDefault="005005BE" w:rsidP="004A7D0A">
      <w:pPr>
        <w:pStyle w:val="Default"/>
        <w:contextualSpacing/>
        <w:jc w:val="both"/>
        <w:rPr>
          <w:rFonts w:ascii="Arial" w:hAnsi="Arial" w:cs="Arial"/>
          <w:sz w:val="22"/>
          <w:szCs w:val="22"/>
        </w:rPr>
      </w:pPr>
    </w:p>
    <w:p w:rsidR="003E7488" w:rsidRPr="006E1B2F" w:rsidRDefault="003E7488" w:rsidP="004A7D0A">
      <w:pPr>
        <w:pStyle w:val="Default"/>
        <w:numPr>
          <w:ilvl w:val="1"/>
          <w:numId w:val="3"/>
        </w:numPr>
        <w:contextualSpacing/>
        <w:jc w:val="both"/>
        <w:rPr>
          <w:rFonts w:ascii="Arial" w:hAnsi="Arial" w:cs="Arial"/>
          <w:b/>
          <w:sz w:val="22"/>
          <w:szCs w:val="22"/>
        </w:rPr>
      </w:pPr>
      <w:r w:rsidRPr="006E1B2F">
        <w:rPr>
          <w:rFonts w:ascii="Arial" w:hAnsi="Arial" w:cs="Arial"/>
          <w:b/>
          <w:sz w:val="22"/>
          <w:szCs w:val="22"/>
        </w:rPr>
        <w:t>Timetable</w:t>
      </w:r>
    </w:p>
    <w:p w:rsidR="004A7D0A" w:rsidRPr="006E1B2F" w:rsidRDefault="004A7D0A" w:rsidP="004A7D0A">
      <w:pPr>
        <w:pStyle w:val="Default"/>
        <w:ind w:left="360"/>
        <w:contextualSpacing/>
        <w:jc w:val="both"/>
        <w:rPr>
          <w:rFonts w:ascii="Arial" w:hAnsi="Arial" w:cs="Arial"/>
          <w:b/>
          <w:sz w:val="22"/>
          <w:szCs w:val="22"/>
        </w:rPr>
      </w:pPr>
    </w:p>
    <w:tbl>
      <w:tblPr>
        <w:tblW w:w="946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tblPr>
      <w:tblGrid>
        <w:gridCol w:w="4503"/>
        <w:gridCol w:w="4961"/>
      </w:tblGrid>
      <w:tr w:rsidR="003E7488" w:rsidRPr="006E1B2F" w:rsidTr="00EA734B">
        <w:trPr>
          <w:trHeight w:val="133"/>
          <w:jc w:val="center"/>
        </w:trPr>
        <w:tc>
          <w:tcPr>
            <w:tcW w:w="4503" w:type="dxa"/>
          </w:tcPr>
          <w:p w:rsidR="003E7488" w:rsidRPr="006E1B2F" w:rsidRDefault="003E7488" w:rsidP="004A7D0A">
            <w:pPr>
              <w:pStyle w:val="Default"/>
              <w:contextualSpacing/>
              <w:jc w:val="both"/>
              <w:rPr>
                <w:rFonts w:ascii="Arial" w:hAnsi="Arial" w:cs="Arial"/>
                <w:b/>
                <w:bCs/>
                <w:sz w:val="22"/>
                <w:szCs w:val="22"/>
              </w:rPr>
            </w:pPr>
          </w:p>
          <w:p w:rsidR="003E7488" w:rsidRPr="006E1B2F" w:rsidRDefault="003E7488" w:rsidP="004A7D0A">
            <w:pPr>
              <w:pStyle w:val="Default"/>
              <w:contextualSpacing/>
              <w:jc w:val="both"/>
              <w:rPr>
                <w:rFonts w:ascii="Arial" w:hAnsi="Arial" w:cs="Arial"/>
                <w:b/>
                <w:bCs/>
                <w:sz w:val="22"/>
                <w:szCs w:val="22"/>
              </w:rPr>
            </w:pPr>
            <w:r w:rsidRPr="006E1B2F">
              <w:rPr>
                <w:rFonts w:ascii="Arial" w:hAnsi="Arial" w:cs="Arial"/>
                <w:b/>
                <w:bCs/>
                <w:sz w:val="22"/>
                <w:szCs w:val="22"/>
              </w:rPr>
              <w:t>Activity</w:t>
            </w:r>
          </w:p>
          <w:p w:rsidR="003E7488" w:rsidRPr="006E1B2F" w:rsidRDefault="003E7488" w:rsidP="004A7D0A">
            <w:pPr>
              <w:pStyle w:val="Default"/>
              <w:contextualSpacing/>
              <w:jc w:val="both"/>
              <w:rPr>
                <w:rFonts w:ascii="Arial" w:hAnsi="Arial" w:cs="Arial"/>
                <w:sz w:val="22"/>
                <w:szCs w:val="22"/>
              </w:rPr>
            </w:pPr>
          </w:p>
        </w:tc>
        <w:tc>
          <w:tcPr>
            <w:tcW w:w="4961" w:type="dxa"/>
          </w:tcPr>
          <w:p w:rsidR="003E7488" w:rsidRPr="006E1B2F" w:rsidRDefault="003E7488" w:rsidP="004A7D0A">
            <w:pPr>
              <w:pStyle w:val="Default"/>
              <w:contextualSpacing/>
              <w:jc w:val="both"/>
              <w:rPr>
                <w:rFonts w:ascii="Arial" w:hAnsi="Arial" w:cs="Arial"/>
                <w:b/>
                <w:bCs/>
                <w:sz w:val="22"/>
                <w:szCs w:val="22"/>
              </w:rPr>
            </w:pPr>
          </w:p>
          <w:p w:rsidR="003E7488" w:rsidRPr="006E1B2F" w:rsidRDefault="003E7488" w:rsidP="004A7D0A">
            <w:pPr>
              <w:pStyle w:val="Default"/>
              <w:contextualSpacing/>
              <w:jc w:val="both"/>
              <w:rPr>
                <w:rFonts w:ascii="Arial" w:hAnsi="Arial" w:cs="Arial"/>
                <w:b/>
                <w:bCs/>
                <w:sz w:val="22"/>
                <w:szCs w:val="22"/>
              </w:rPr>
            </w:pPr>
            <w:r w:rsidRPr="006E1B2F">
              <w:rPr>
                <w:rFonts w:ascii="Arial" w:hAnsi="Arial" w:cs="Arial"/>
                <w:b/>
                <w:bCs/>
                <w:sz w:val="22"/>
                <w:szCs w:val="22"/>
              </w:rPr>
              <w:t>Date</w:t>
            </w:r>
          </w:p>
          <w:p w:rsidR="003E7488" w:rsidRPr="006E1B2F" w:rsidRDefault="003E7488" w:rsidP="004A7D0A">
            <w:pPr>
              <w:pStyle w:val="Default"/>
              <w:contextualSpacing/>
              <w:jc w:val="both"/>
              <w:rPr>
                <w:rFonts w:ascii="Arial" w:hAnsi="Arial" w:cs="Arial"/>
                <w:sz w:val="22"/>
                <w:szCs w:val="22"/>
              </w:rPr>
            </w:pPr>
          </w:p>
        </w:tc>
      </w:tr>
      <w:tr w:rsidR="003E7488" w:rsidRPr="006E1B2F" w:rsidTr="00EA734B">
        <w:trPr>
          <w:trHeight w:val="133"/>
          <w:jc w:val="center"/>
        </w:trPr>
        <w:tc>
          <w:tcPr>
            <w:tcW w:w="4503" w:type="dxa"/>
          </w:tcPr>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Deadline for applications </w:t>
            </w:r>
          </w:p>
        </w:tc>
        <w:tc>
          <w:tcPr>
            <w:tcW w:w="4961" w:type="dxa"/>
          </w:tcPr>
          <w:p w:rsidR="003E7488" w:rsidRPr="009559EA" w:rsidRDefault="001905C8" w:rsidP="001905C8">
            <w:pPr>
              <w:pStyle w:val="Default"/>
              <w:keepNext/>
              <w:keepLines/>
              <w:tabs>
                <w:tab w:val="center" w:pos="4320"/>
                <w:tab w:val="right" w:pos="8640"/>
              </w:tabs>
              <w:contextualSpacing/>
              <w:jc w:val="both"/>
              <w:outlineLvl w:val="1"/>
              <w:rPr>
                <w:rFonts w:ascii="Arial" w:hAnsi="Arial" w:cs="Arial"/>
                <w:strike/>
                <w:sz w:val="22"/>
                <w:szCs w:val="22"/>
              </w:rPr>
            </w:pPr>
            <w:r w:rsidRPr="009559EA">
              <w:rPr>
                <w:rFonts w:ascii="Arial" w:hAnsi="Arial" w:cs="Arial"/>
                <w:strike/>
                <w:sz w:val="22"/>
                <w:szCs w:val="22"/>
              </w:rPr>
              <w:t>5</w:t>
            </w:r>
            <w:r w:rsidR="00CF5EA2" w:rsidRPr="009559EA">
              <w:rPr>
                <w:rFonts w:ascii="Arial" w:hAnsi="Arial" w:cs="Arial"/>
                <w:strike/>
                <w:sz w:val="22"/>
                <w:szCs w:val="22"/>
                <w:vertAlign w:val="superscript"/>
              </w:rPr>
              <w:t>th</w:t>
            </w:r>
            <w:r w:rsidR="00C42951" w:rsidRPr="009559EA">
              <w:rPr>
                <w:rFonts w:ascii="Arial" w:hAnsi="Arial" w:cs="Arial"/>
                <w:strike/>
                <w:sz w:val="22"/>
                <w:szCs w:val="22"/>
              </w:rPr>
              <w:t xml:space="preserve"> January 201</w:t>
            </w:r>
            <w:r w:rsidRPr="009559EA">
              <w:rPr>
                <w:rFonts w:ascii="Arial" w:hAnsi="Arial" w:cs="Arial"/>
                <w:strike/>
                <w:sz w:val="22"/>
                <w:szCs w:val="22"/>
              </w:rPr>
              <w:t>5</w:t>
            </w:r>
            <w:r w:rsidR="001F246B" w:rsidRPr="009559EA">
              <w:rPr>
                <w:rFonts w:ascii="Arial" w:hAnsi="Arial" w:cs="Arial"/>
                <w:strike/>
                <w:sz w:val="22"/>
                <w:szCs w:val="22"/>
              </w:rPr>
              <w:t>, 5pm</w:t>
            </w:r>
          </w:p>
          <w:p w:rsidR="009559EA" w:rsidRPr="009559EA" w:rsidRDefault="009559EA" w:rsidP="009559EA">
            <w:pPr>
              <w:pStyle w:val="Default"/>
              <w:keepNext/>
              <w:keepLines/>
              <w:tabs>
                <w:tab w:val="center" w:pos="4320"/>
                <w:tab w:val="right" w:pos="8640"/>
              </w:tabs>
              <w:contextualSpacing/>
              <w:jc w:val="both"/>
              <w:outlineLvl w:val="1"/>
              <w:rPr>
                <w:rFonts w:ascii="Arial" w:hAnsi="Arial" w:cs="Arial"/>
                <w:b/>
                <w:lang w:val="en-US"/>
              </w:rPr>
            </w:pPr>
            <w:r w:rsidRPr="009559EA">
              <w:rPr>
                <w:rFonts w:ascii="Arial" w:hAnsi="Arial" w:cs="Arial"/>
                <w:b/>
                <w:sz w:val="22"/>
                <w:szCs w:val="22"/>
              </w:rPr>
              <w:t xml:space="preserve">Extended to </w:t>
            </w:r>
            <w:r w:rsidRPr="009559EA">
              <w:rPr>
                <w:rFonts w:ascii="Arial" w:hAnsi="Arial" w:cs="Arial"/>
                <w:b/>
                <w:lang w:val="en-US"/>
              </w:rPr>
              <w:t>5pm on Friday 23rd January 2015</w:t>
            </w:r>
          </w:p>
          <w:p w:rsidR="009559EA" w:rsidRPr="006E1B2F" w:rsidRDefault="009559EA" w:rsidP="001905C8">
            <w:pPr>
              <w:pStyle w:val="Default"/>
              <w:keepNext/>
              <w:keepLines/>
              <w:tabs>
                <w:tab w:val="center" w:pos="4320"/>
                <w:tab w:val="right" w:pos="8640"/>
              </w:tabs>
              <w:contextualSpacing/>
              <w:jc w:val="both"/>
              <w:outlineLvl w:val="1"/>
              <w:rPr>
                <w:rFonts w:ascii="Arial" w:hAnsi="Arial" w:cs="Arial"/>
                <w:sz w:val="22"/>
                <w:szCs w:val="22"/>
              </w:rPr>
            </w:pPr>
          </w:p>
        </w:tc>
      </w:tr>
      <w:tr w:rsidR="003E7488" w:rsidRPr="006E1B2F" w:rsidTr="00EA734B">
        <w:trPr>
          <w:trHeight w:val="133"/>
          <w:jc w:val="center"/>
        </w:trPr>
        <w:tc>
          <w:tcPr>
            <w:tcW w:w="4503" w:type="dxa"/>
          </w:tcPr>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Interviews (at POST) </w:t>
            </w:r>
          </w:p>
        </w:tc>
        <w:tc>
          <w:tcPr>
            <w:tcW w:w="4961" w:type="dxa"/>
          </w:tcPr>
          <w:p w:rsidR="003E7488" w:rsidRDefault="001905C8" w:rsidP="001905C8">
            <w:pPr>
              <w:pStyle w:val="Default"/>
              <w:contextualSpacing/>
              <w:jc w:val="both"/>
              <w:rPr>
                <w:rFonts w:ascii="Arial" w:hAnsi="Arial" w:cs="Arial"/>
                <w:strike/>
                <w:sz w:val="22"/>
                <w:szCs w:val="22"/>
              </w:rPr>
            </w:pPr>
            <w:r w:rsidRPr="009559EA">
              <w:rPr>
                <w:rFonts w:ascii="Arial" w:hAnsi="Arial" w:cs="Arial"/>
                <w:strike/>
                <w:sz w:val="22"/>
                <w:szCs w:val="22"/>
              </w:rPr>
              <w:t>26 or 27</w:t>
            </w:r>
            <w:r w:rsidR="00CF5EA2" w:rsidRPr="009559EA">
              <w:rPr>
                <w:rFonts w:ascii="Arial" w:hAnsi="Arial" w:cs="Arial"/>
                <w:strike/>
                <w:sz w:val="22"/>
                <w:szCs w:val="22"/>
                <w:vertAlign w:val="superscript"/>
              </w:rPr>
              <w:t>th</w:t>
            </w:r>
            <w:r w:rsidR="00C42951" w:rsidRPr="009559EA">
              <w:rPr>
                <w:rFonts w:ascii="Arial" w:hAnsi="Arial" w:cs="Arial"/>
                <w:strike/>
                <w:sz w:val="22"/>
                <w:szCs w:val="22"/>
              </w:rPr>
              <w:t xml:space="preserve"> January 201</w:t>
            </w:r>
            <w:r w:rsidRPr="009559EA">
              <w:rPr>
                <w:rFonts w:ascii="Arial" w:hAnsi="Arial" w:cs="Arial"/>
                <w:strike/>
                <w:sz w:val="22"/>
                <w:szCs w:val="22"/>
              </w:rPr>
              <w:t>5</w:t>
            </w:r>
          </w:p>
          <w:p w:rsidR="009559EA" w:rsidRDefault="009559EA" w:rsidP="001905C8">
            <w:pPr>
              <w:pStyle w:val="Default"/>
              <w:contextualSpacing/>
              <w:jc w:val="both"/>
              <w:rPr>
                <w:rFonts w:ascii="Arial" w:hAnsi="Arial" w:cs="Arial"/>
                <w:b/>
                <w:sz w:val="22"/>
                <w:szCs w:val="22"/>
              </w:rPr>
            </w:pPr>
            <w:r w:rsidRPr="009559EA">
              <w:rPr>
                <w:rFonts w:ascii="Arial" w:hAnsi="Arial" w:cs="Arial"/>
                <w:b/>
                <w:sz w:val="22"/>
                <w:szCs w:val="22"/>
              </w:rPr>
              <w:t>Thursday 12 February 2014</w:t>
            </w:r>
          </w:p>
          <w:p w:rsidR="009559EA" w:rsidRPr="009559EA" w:rsidRDefault="009559EA" w:rsidP="001905C8">
            <w:pPr>
              <w:pStyle w:val="Default"/>
              <w:contextualSpacing/>
              <w:jc w:val="both"/>
              <w:rPr>
                <w:rFonts w:ascii="Arial" w:hAnsi="Arial" w:cs="Arial"/>
                <w:b/>
                <w:sz w:val="22"/>
                <w:szCs w:val="22"/>
              </w:rPr>
            </w:pPr>
          </w:p>
        </w:tc>
      </w:tr>
      <w:tr w:rsidR="003E7488" w:rsidRPr="006E1B2F" w:rsidTr="00EA734B">
        <w:trPr>
          <w:trHeight w:val="133"/>
          <w:jc w:val="center"/>
        </w:trPr>
        <w:tc>
          <w:tcPr>
            <w:tcW w:w="4503" w:type="dxa"/>
          </w:tcPr>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Final decision </w:t>
            </w:r>
          </w:p>
        </w:tc>
        <w:tc>
          <w:tcPr>
            <w:tcW w:w="4961" w:type="dxa"/>
          </w:tcPr>
          <w:p w:rsidR="003E7488" w:rsidRDefault="001905C8" w:rsidP="001905C8">
            <w:pPr>
              <w:pStyle w:val="Default"/>
              <w:contextualSpacing/>
              <w:jc w:val="both"/>
              <w:rPr>
                <w:rFonts w:ascii="Arial" w:hAnsi="Arial" w:cs="Arial"/>
                <w:strike/>
                <w:sz w:val="22"/>
                <w:szCs w:val="22"/>
              </w:rPr>
            </w:pPr>
            <w:r w:rsidRPr="009559EA">
              <w:rPr>
                <w:rFonts w:ascii="Arial" w:hAnsi="Arial" w:cs="Arial"/>
                <w:strike/>
                <w:sz w:val="22"/>
                <w:szCs w:val="22"/>
              </w:rPr>
              <w:t>28</w:t>
            </w:r>
            <w:r w:rsidR="00CF5EA2" w:rsidRPr="009559EA">
              <w:rPr>
                <w:rFonts w:ascii="Arial" w:hAnsi="Arial" w:cs="Arial"/>
                <w:strike/>
                <w:sz w:val="22"/>
                <w:szCs w:val="22"/>
                <w:vertAlign w:val="superscript"/>
              </w:rPr>
              <w:t>th</w:t>
            </w:r>
            <w:r w:rsidR="00ED73D9" w:rsidRPr="009559EA">
              <w:rPr>
                <w:rFonts w:ascii="Arial" w:hAnsi="Arial" w:cs="Arial"/>
                <w:strike/>
                <w:sz w:val="22"/>
                <w:szCs w:val="22"/>
              </w:rPr>
              <w:t xml:space="preserve"> January 201</w:t>
            </w:r>
            <w:r w:rsidRPr="009559EA">
              <w:rPr>
                <w:rFonts w:ascii="Arial" w:hAnsi="Arial" w:cs="Arial"/>
                <w:strike/>
                <w:sz w:val="22"/>
                <w:szCs w:val="22"/>
              </w:rPr>
              <w:t>5</w:t>
            </w:r>
          </w:p>
          <w:p w:rsidR="009559EA" w:rsidRDefault="009559EA" w:rsidP="009559EA">
            <w:pPr>
              <w:pStyle w:val="Default"/>
              <w:contextualSpacing/>
              <w:jc w:val="both"/>
              <w:rPr>
                <w:rFonts w:ascii="Arial" w:hAnsi="Arial" w:cs="Arial"/>
                <w:b/>
                <w:sz w:val="22"/>
                <w:szCs w:val="22"/>
              </w:rPr>
            </w:pPr>
            <w:r w:rsidRPr="009559EA">
              <w:rPr>
                <w:rFonts w:ascii="Arial" w:hAnsi="Arial" w:cs="Arial"/>
                <w:b/>
                <w:sz w:val="22"/>
                <w:szCs w:val="22"/>
              </w:rPr>
              <w:t>Friday 13</w:t>
            </w:r>
            <w:r w:rsidRPr="009559EA">
              <w:rPr>
                <w:rFonts w:ascii="Arial" w:hAnsi="Arial" w:cs="Arial"/>
                <w:b/>
                <w:sz w:val="22"/>
                <w:szCs w:val="22"/>
                <w:vertAlign w:val="superscript"/>
              </w:rPr>
              <w:t>th</w:t>
            </w:r>
            <w:r w:rsidRPr="009559EA">
              <w:rPr>
                <w:rFonts w:ascii="Arial" w:hAnsi="Arial" w:cs="Arial"/>
                <w:b/>
                <w:sz w:val="22"/>
                <w:szCs w:val="22"/>
              </w:rPr>
              <w:t xml:space="preserve"> February 2014</w:t>
            </w:r>
          </w:p>
          <w:p w:rsidR="009559EA" w:rsidRPr="009559EA" w:rsidRDefault="009559EA" w:rsidP="009559EA">
            <w:pPr>
              <w:pStyle w:val="Default"/>
              <w:contextualSpacing/>
              <w:jc w:val="both"/>
              <w:rPr>
                <w:rFonts w:ascii="Arial" w:hAnsi="Arial" w:cs="Arial"/>
                <w:b/>
                <w:sz w:val="22"/>
                <w:szCs w:val="22"/>
              </w:rPr>
            </w:pPr>
          </w:p>
        </w:tc>
      </w:tr>
      <w:tr w:rsidR="003E7488" w:rsidRPr="006E1B2F" w:rsidTr="00EA734B">
        <w:trPr>
          <w:trHeight w:val="267"/>
          <w:jc w:val="center"/>
        </w:trPr>
        <w:tc>
          <w:tcPr>
            <w:tcW w:w="4503" w:type="dxa"/>
          </w:tcPr>
          <w:p w:rsidR="003E7488" w:rsidRPr="006E1B2F" w:rsidRDefault="003E7488" w:rsidP="004A7D0A">
            <w:pPr>
              <w:pStyle w:val="Default"/>
              <w:contextualSpacing/>
              <w:jc w:val="both"/>
              <w:rPr>
                <w:rFonts w:ascii="Arial" w:hAnsi="Arial" w:cs="Arial"/>
                <w:sz w:val="22"/>
                <w:szCs w:val="22"/>
              </w:rPr>
            </w:pPr>
            <w:r w:rsidRPr="006E1B2F">
              <w:rPr>
                <w:rFonts w:ascii="Arial" w:hAnsi="Arial" w:cs="Arial"/>
                <w:sz w:val="22"/>
                <w:szCs w:val="22"/>
              </w:rPr>
              <w:t xml:space="preserve">Start date for successful applicant </w:t>
            </w:r>
          </w:p>
        </w:tc>
        <w:tc>
          <w:tcPr>
            <w:tcW w:w="4961" w:type="dxa"/>
          </w:tcPr>
          <w:p w:rsidR="003E7488" w:rsidRDefault="009D2E8B" w:rsidP="009D2E8B">
            <w:pPr>
              <w:pStyle w:val="Default"/>
              <w:contextualSpacing/>
              <w:jc w:val="both"/>
              <w:rPr>
                <w:rFonts w:ascii="Arial" w:hAnsi="Arial" w:cs="Arial"/>
                <w:sz w:val="22"/>
                <w:szCs w:val="22"/>
              </w:rPr>
            </w:pPr>
            <w:r w:rsidRPr="006E1B2F">
              <w:rPr>
                <w:rFonts w:ascii="Arial" w:hAnsi="Arial" w:cs="Arial"/>
                <w:sz w:val="22"/>
                <w:szCs w:val="22"/>
              </w:rPr>
              <w:t xml:space="preserve">Between </w:t>
            </w:r>
            <w:r w:rsidR="00ED73D9" w:rsidRPr="006E1B2F">
              <w:rPr>
                <w:rFonts w:ascii="Arial" w:hAnsi="Arial" w:cs="Arial"/>
                <w:sz w:val="22"/>
                <w:szCs w:val="22"/>
              </w:rPr>
              <w:t>M</w:t>
            </w:r>
            <w:r w:rsidRPr="006E1B2F">
              <w:rPr>
                <w:rFonts w:ascii="Arial" w:hAnsi="Arial" w:cs="Arial"/>
                <w:sz w:val="22"/>
                <w:szCs w:val="22"/>
              </w:rPr>
              <w:t>arch and October 201</w:t>
            </w:r>
            <w:r w:rsidR="001905C8">
              <w:rPr>
                <w:rFonts w:ascii="Arial" w:hAnsi="Arial" w:cs="Arial"/>
                <w:sz w:val="22"/>
                <w:szCs w:val="22"/>
              </w:rPr>
              <w:t>5</w:t>
            </w:r>
          </w:p>
          <w:p w:rsidR="009559EA" w:rsidRPr="006E1B2F" w:rsidRDefault="009559EA" w:rsidP="009D2E8B">
            <w:pPr>
              <w:pStyle w:val="Default"/>
              <w:contextualSpacing/>
              <w:jc w:val="both"/>
              <w:rPr>
                <w:rFonts w:ascii="Arial" w:hAnsi="Arial" w:cs="Arial"/>
                <w:sz w:val="22"/>
                <w:szCs w:val="22"/>
              </w:rPr>
            </w:pPr>
          </w:p>
        </w:tc>
      </w:tr>
    </w:tbl>
    <w:p w:rsidR="00C4036A" w:rsidRPr="006E1B2F" w:rsidRDefault="00C4036A" w:rsidP="004A7D0A">
      <w:pPr>
        <w:spacing w:after="0" w:line="240" w:lineRule="auto"/>
        <w:contextualSpacing/>
        <w:jc w:val="both"/>
        <w:rPr>
          <w:rFonts w:ascii="Arial" w:hAnsi="Arial" w:cs="Arial"/>
          <w:b/>
        </w:rPr>
      </w:pPr>
    </w:p>
    <w:p w:rsidR="003E7488" w:rsidRPr="006E1B2F" w:rsidRDefault="003E7488" w:rsidP="004A7D0A">
      <w:pPr>
        <w:pStyle w:val="ListParagraph"/>
        <w:numPr>
          <w:ilvl w:val="1"/>
          <w:numId w:val="3"/>
        </w:numPr>
        <w:spacing w:after="0" w:line="240" w:lineRule="auto"/>
        <w:jc w:val="both"/>
        <w:rPr>
          <w:rFonts w:ascii="Arial" w:hAnsi="Arial" w:cs="Arial"/>
          <w:b/>
          <w:bCs/>
        </w:rPr>
      </w:pPr>
      <w:r w:rsidRPr="006E1B2F">
        <w:rPr>
          <w:rFonts w:ascii="Arial" w:hAnsi="Arial" w:cs="Arial"/>
          <w:b/>
          <w:bCs/>
        </w:rPr>
        <w:t>Start date and length of placement</w:t>
      </w:r>
    </w:p>
    <w:p w:rsidR="004A7D0A" w:rsidRPr="006E1B2F" w:rsidRDefault="004A7D0A" w:rsidP="004A7D0A">
      <w:pPr>
        <w:pStyle w:val="ListParagraph"/>
        <w:spacing w:after="0" w:line="240" w:lineRule="auto"/>
        <w:ind w:left="360"/>
        <w:jc w:val="both"/>
        <w:rPr>
          <w:rFonts w:ascii="Arial" w:hAnsi="Arial" w:cs="Arial"/>
          <w:b/>
          <w:bCs/>
        </w:rPr>
      </w:pPr>
    </w:p>
    <w:p w:rsidR="006D0576" w:rsidRPr="006E1B2F" w:rsidRDefault="003E7488" w:rsidP="004A7D0A">
      <w:pPr>
        <w:pStyle w:val="Default"/>
        <w:contextualSpacing/>
        <w:jc w:val="both"/>
        <w:rPr>
          <w:rFonts w:ascii="Arial" w:eastAsiaTheme="minorHAnsi" w:hAnsi="Arial" w:cs="Arial"/>
          <w:sz w:val="22"/>
          <w:szCs w:val="22"/>
        </w:rPr>
      </w:pPr>
      <w:r w:rsidRPr="006E1B2F">
        <w:rPr>
          <w:rFonts w:ascii="Arial" w:hAnsi="Arial" w:cs="Arial"/>
          <w:sz w:val="22"/>
          <w:szCs w:val="22"/>
        </w:rPr>
        <w:t xml:space="preserve">The fellowship is for three months and </w:t>
      </w:r>
      <w:r w:rsidR="006E1B2F" w:rsidRPr="006E1B2F">
        <w:rPr>
          <w:rFonts w:ascii="Arial" w:hAnsi="Arial" w:cs="Arial"/>
          <w:sz w:val="22"/>
          <w:szCs w:val="22"/>
        </w:rPr>
        <w:t>can be undertaken between March and December 201</w:t>
      </w:r>
      <w:r w:rsidR="001905C8">
        <w:rPr>
          <w:rFonts w:ascii="Arial" w:hAnsi="Arial" w:cs="Arial"/>
          <w:sz w:val="22"/>
          <w:szCs w:val="22"/>
        </w:rPr>
        <w:t>5</w:t>
      </w:r>
      <w:bookmarkStart w:id="0" w:name="_GoBack"/>
      <w:bookmarkEnd w:id="0"/>
      <w:r w:rsidR="006E1B2F" w:rsidRPr="006E1B2F">
        <w:rPr>
          <w:rFonts w:ascii="Arial" w:hAnsi="Arial" w:cs="Arial"/>
          <w:sz w:val="22"/>
          <w:szCs w:val="22"/>
        </w:rPr>
        <w:t xml:space="preserve">, </w:t>
      </w:r>
      <w:r w:rsidRPr="006E1B2F">
        <w:rPr>
          <w:rFonts w:ascii="Arial" w:hAnsi="Arial" w:cs="Arial"/>
          <w:sz w:val="22"/>
          <w:szCs w:val="22"/>
        </w:rPr>
        <w:t>but candidates should try to avoiding starting in the period from late July to the end of September, when Parliament is in its summer recess and no activities occur. The start date is to be agreed between the applicant, POST, the applicant's supervisor and University and the Nuffield Council on Bioethics</w:t>
      </w:r>
      <w:r w:rsidR="006D0576" w:rsidRPr="006E1B2F">
        <w:rPr>
          <w:rFonts w:ascii="Arial" w:hAnsi="Arial" w:cs="Arial"/>
          <w:sz w:val="22"/>
          <w:szCs w:val="22"/>
        </w:rPr>
        <w:t>.</w:t>
      </w:r>
      <w:r w:rsidR="006D0576" w:rsidRPr="006E1B2F">
        <w:rPr>
          <w:rFonts w:ascii="Arial" w:eastAsiaTheme="minorHAnsi" w:hAnsi="Arial" w:cs="Arial"/>
          <w:sz w:val="22"/>
          <w:szCs w:val="22"/>
        </w:rPr>
        <w:t xml:space="preserve"> </w:t>
      </w:r>
    </w:p>
    <w:p w:rsidR="006D0576" w:rsidRPr="006E1B2F" w:rsidRDefault="006D0576" w:rsidP="004A7D0A">
      <w:pPr>
        <w:pStyle w:val="Default"/>
        <w:contextualSpacing/>
        <w:jc w:val="both"/>
        <w:rPr>
          <w:rFonts w:ascii="Arial" w:eastAsiaTheme="minorHAnsi" w:hAnsi="Arial" w:cs="Arial"/>
          <w:sz w:val="22"/>
          <w:szCs w:val="22"/>
        </w:rPr>
      </w:pPr>
    </w:p>
    <w:p w:rsidR="00EA734B" w:rsidRPr="006E1B2F" w:rsidRDefault="006D0576" w:rsidP="004A7D0A">
      <w:pPr>
        <w:pStyle w:val="Default"/>
        <w:contextualSpacing/>
        <w:jc w:val="both"/>
      </w:pPr>
      <w:r w:rsidRPr="006E1B2F">
        <w:rPr>
          <w:rFonts w:ascii="Arial" w:eastAsiaTheme="minorHAnsi" w:hAnsi="Arial" w:cs="Arial"/>
          <w:sz w:val="22"/>
          <w:szCs w:val="22"/>
        </w:rPr>
        <w:t>The offer is conditional on obtaining parliamentary security clearance.</w:t>
      </w:r>
    </w:p>
    <w:p w:rsidR="00EA734B" w:rsidRPr="006E1B2F" w:rsidRDefault="00EA734B" w:rsidP="004A7D0A">
      <w:pPr>
        <w:pStyle w:val="Default"/>
        <w:contextualSpacing/>
        <w:jc w:val="both"/>
        <w:rPr>
          <w:rFonts w:ascii="Arial" w:hAnsi="Arial" w:cs="Arial"/>
          <w:sz w:val="22"/>
          <w:szCs w:val="22"/>
        </w:rPr>
      </w:pPr>
    </w:p>
    <w:p w:rsidR="003E7488" w:rsidRPr="006E1B2F" w:rsidRDefault="006F07BA" w:rsidP="004A7D0A">
      <w:pPr>
        <w:pStyle w:val="Default"/>
        <w:numPr>
          <w:ilvl w:val="0"/>
          <w:numId w:val="3"/>
        </w:numPr>
        <w:ind w:left="426" w:hanging="426"/>
        <w:contextualSpacing/>
        <w:jc w:val="both"/>
        <w:rPr>
          <w:rFonts w:ascii="Arial" w:hAnsi="Arial" w:cs="Arial"/>
          <w:sz w:val="22"/>
          <w:szCs w:val="22"/>
        </w:rPr>
      </w:pPr>
      <w:r w:rsidRPr="006E1B2F">
        <w:rPr>
          <w:rFonts w:ascii="Arial" w:hAnsi="Arial" w:cs="Arial"/>
          <w:b/>
          <w:bCs/>
        </w:rPr>
        <w:t>Contacts</w:t>
      </w:r>
    </w:p>
    <w:p w:rsidR="006171E5" w:rsidRPr="006E1B2F" w:rsidRDefault="006171E5" w:rsidP="004A7D0A">
      <w:pPr>
        <w:spacing w:after="0" w:line="240" w:lineRule="auto"/>
        <w:contextualSpacing/>
        <w:jc w:val="both"/>
        <w:rPr>
          <w:rFonts w:ascii="Arial" w:hAnsi="Arial" w:cs="Arial"/>
        </w:rPr>
      </w:pP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For more information please contact:</w:t>
      </w:r>
    </w:p>
    <w:p w:rsidR="006171E5" w:rsidRPr="006E1B2F" w:rsidRDefault="006171E5" w:rsidP="004A7D0A">
      <w:pPr>
        <w:spacing w:after="0" w:line="240" w:lineRule="auto"/>
        <w:contextualSpacing/>
        <w:jc w:val="both"/>
        <w:rPr>
          <w:rFonts w:ascii="Arial" w:hAnsi="Arial" w:cs="Arial"/>
        </w:rPr>
      </w:pPr>
    </w:p>
    <w:p w:rsidR="00ED73D9" w:rsidRPr="006E1B2F" w:rsidRDefault="00ED73D9" w:rsidP="00ED73D9">
      <w:pPr>
        <w:spacing w:after="0" w:line="240" w:lineRule="auto"/>
        <w:contextualSpacing/>
        <w:jc w:val="both"/>
        <w:rPr>
          <w:rFonts w:ascii="Arial" w:hAnsi="Arial" w:cs="Arial"/>
        </w:rPr>
      </w:pPr>
      <w:r w:rsidRPr="006E1B2F">
        <w:rPr>
          <w:rFonts w:ascii="Arial" w:hAnsi="Arial" w:cs="Arial"/>
        </w:rPr>
        <w:t>Dr Abbi Hobbs</w:t>
      </w:r>
    </w:p>
    <w:p w:rsidR="00ED73D9" w:rsidRPr="006E1B2F" w:rsidRDefault="00ED73D9" w:rsidP="00ED73D9">
      <w:pPr>
        <w:spacing w:after="0" w:line="240" w:lineRule="auto"/>
        <w:contextualSpacing/>
        <w:jc w:val="both"/>
        <w:rPr>
          <w:rFonts w:ascii="Arial" w:hAnsi="Arial" w:cs="Arial"/>
        </w:rPr>
      </w:pPr>
      <w:r w:rsidRPr="006E1B2F">
        <w:rPr>
          <w:rFonts w:ascii="Arial" w:hAnsi="Arial" w:cs="Arial"/>
        </w:rPr>
        <w:t>Social Sciences Adviser</w:t>
      </w:r>
    </w:p>
    <w:p w:rsidR="00ED73D9" w:rsidRPr="006E1B2F" w:rsidRDefault="00ED73D9" w:rsidP="00ED73D9">
      <w:pPr>
        <w:spacing w:after="0" w:line="240" w:lineRule="auto"/>
        <w:contextualSpacing/>
        <w:jc w:val="both"/>
        <w:rPr>
          <w:rFonts w:ascii="Arial" w:hAnsi="Arial" w:cs="Arial"/>
        </w:rPr>
      </w:pPr>
      <w:r w:rsidRPr="006E1B2F">
        <w:rPr>
          <w:rFonts w:ascii="Arial" w:hAnsi="Arial" w:cs="Arial"/>
        </w:rPr>
        <w:t>Parliamentary Office of Science and Technology</w:t>
      </w:r>
    </w:p>
    <w:p w:rsidR="00ED73D9" w:rsidRPr="006E1B2F" w:rsidRDefault="00ED73D9" w:rsidP="00ED73D9">
      <w:pPr>
        <w:spacing w:after="0" w:line="240" w:lineRule="auto"/>
        <w:contextualSpacing/>
        <w:jc w:val="both"/>
        <w:rPr>
          <w:rFonts w:ascii="Arial" w:hAnsi="Arial" w:cs="Arial"/>
        </w:rPr>
      </w:pPr>
      <w:r w:rsidRPr="006E1B2F">
        <w:rPr>
          <w:rFonts w:ascii="Arial" w:hAnsi="Arial" w:cs="Arial"/>
        </w:rPr>
        <w:t>7 Millbank, Westminster</w:t>
      </w:r>
    </w:p>
    <w:p w:rsidR="00ED73D9" w:rsidRPr="006E1B2F" w:rsidRDefault="00ED73D9" w:rsidP="00ED73D9">
      <w:pPr>
        <w:spacing w:after="0" w:line="240" w:lineRule="auto"/>
        <w:contextualSpacing/>
        <w:jc w:val="both"/>
        <w:rPr>
          <w:rFonts w:ascii="Arial" w:hAnsi="Arial" w:cs="Arial"/>
        </w:rPr>
      </w:pPr>
      <w:r w:rsidRPr="006E1B2F">
        <w:rPr>
          <w:rFonts w:ascii="Arial" w:hAnsi="Arial" w:cs="Arial"/>
        </w:rPr>
        <w:t>London, SW1P 3JA</w:t>
      </w:r>
    </w:p>
    <w:p w:rsidR="00ED73D9" w:rsidRPr="006E1B2F" w:rsidRDefault="006E1B2F" w:rsidP="00ED73D9">
      <w:pPr>
        <w:spacing w:after="0" w:line="240" w:lineRule="auto"/>
        <w:contextualSpacing/>
        <w:jc w:val="both"/>
        <w:rPr>
          <w:rFonts w:ascii="Arial" w:hAnsi="Arial" w:cs="Arial"/>
        </w:rPr>
      </w:pPr>
      <w:r w:rsidRPr="006E1B2F">
        <w:rPr>
          <w:rFonts w:ascii="Arial" w:hAnsi="Arial" w:cs="Arial"/>
        </w:rPr>
        <w:t>Phone</w:t>
      </w:r>
      <w:r w:rsidR="00ED73D9" w:rsidRPr="006E1B2F">
        <w:rPr>
          <w:rFonts w:ascii="Arial" w:hAnsi="Arial" w:cs="Arial"/>
        </w:rPr>
        <w:t xml:space="preserve">: </w:t>
      </w:r>
      <w:r w:rsidRPr="006E1B2F">
        <w:rPr>
          <w:rFonts w:ascii="Arial" w:hAnsi="Arial" w:cs="Arial"/>
        </w:rPr>
        <w:t>+44 (</w:t>
      </w:r>
      <w:r w:rsidR="00ED73D9" w:rsidRPr="006E1B2F">
        <w:rPr>
          <w:rFonts w:ascii="Arial" w:hAnsi="Arial" w:cs="Arial"/>
        </w:rPr>
        <w:t>0</w:t>
      </w:r>
      <w:r w:rsidRPr="006E1B2F">
        <w:rPr>
          <w:rFonts w:ascii="Arial" w:hAnsi="Arial" w:cs="Arial"/>
        </w:rPr>
        <w:t>)</w:t>
      </w:r>
      <w:r w:rsidR="00ED73D9" w:rsidRPr="006E1B2F">
        <w:rPr>
          <w:rFonts w:ascii="Arial" w:hAnsi="Arial" w:cs="Arial"/>
        </w:rPr>
        <w:t>207 219 2841</w:t>
      </w:r>
    </w:p>
    <w:p w:rsidR="00ED73D9" w:rsidRPr="006E1B2F" w:rsidRDefault="006E1B2F" w:rsidP="00ED73D9">
      <w:pPr>
        <w:spacing w:after="0" w:line="240" w:lineRule="auto"/>
        <w:contextualSpacing/>
        <w:jc w:val="both"/>
        <w:rPr>
          <w:rFonts w:ascii="Arial" w:hAnsi="Arial" w:cs="Arial"/>
        </w:rPr>
      </w:pPr>
      <w:r w:rsidRPr="006E1B2F">
        <w:rPr>
          <w:rFonts w:ascii="Arial" w:hAnsi="Arial" w:cs="Arial"/>
        </w:rPr>
        <w:t>E</w:t>
      </w:r>
      <w:r w:rsidR="00ED73D9" w:rsidRPr="006E1B2F">
        <w:rPr>
          <w:rFonts w:ascii="Arial" w:hAnsi="Arial" w:cs="Arial"/>
        </w:rPr>
        <w:t xml:space="preserve">mail: </w:t>
      </w:r>
      <w:hyperlink r:id="rId12" w:history="1">
        <w:r w:rsidR="00ED73D9" w:rsidRPr="006E1B2F">
          <w:rPr>
            <w:rStyle w:val="Hyperlink"/>
            <w:rFonts w:ascii="Arial" w:hAnsi="Arial" w:cs="Arial"/>
          </w:rPr>
          <w:t>hobbsa@parliament.uk</w:t>
        </w:r>
      </w:hyperlink>
      <w:r w:rsidR="00ED73D9" w:rsidRPr="006E1B2F">
        <w:rPr>
          <w:rFonts w:ascii="Arial" w:hAnsi="Arial" w:cs="Arial"/>
        </w:rPr>
        <w:t xml:space="preserve"> </w:t>
      </w:r>
    </w:p>
    <w:p w:rsidR="006171E5" w:rsidRPr="006E1B2F" w:rsidRDefault="006171E5" w:rsidP="004A7D0A">
      <w:pPr>
        <w:spacing w:after="0" w:line="240" w:lineRule="auto"/>
        <w:contextualSpacing/>
        <w:jc w:val="both"/>
        <w:rPr>
          <w:rFonts w:ascii="Arial" w:hAnsi="Arial" w:cs="Arial"/>
        </w:rPr>
      </w:pP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Or</w:t>
      </w:r>
    </w:p>
    <w:p w:rsidR="006171E5" w:rsidRPr="006E1B2F" w:rsidRDefault="006171E5" w:rsidP="004A7D0A">
      <w:pPr>
        <w:spacing w:after="0" w:line="240" w:lineRule="auto"/>
        <w:contextualSpacing/>
        <w:jc w:val="both"/>
        <w:rPr>
          <w:rFonts w:ascii="Arial" w:hAnsi="Arial" w:cs="Arial"/>
        </w:rPr>
      </w:pP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Catherine Joynson</w:t>
      </w: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Programme Manager</w:t>
      </w: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The Nuffield Council on Bioethics</w:t>
      </w: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Phone: +44 (0)20 7681 9619</w:t>
      </w:r>
    </w:p>
    <w:p w:rsidR="006171E5" w:rsidRPr="006E1B2F" w:rsidRDefault="006171E5" w:rsidP="004A7D0A">
      <w:pPr>
        <w:spacing w:after="0" w:line="240" w:lineRule="auto"/>
        <w:contextualSpacing/>
        <w:jc w:val="both"/>
        <w:rPr>
          <w:rFonts w:ascii="Arial" w:hAnsi="Arial" w:cs="Arial"/>
        </w:rPr>
      </w:pPr>
      <w:r w:rsidRPr="006E1B2F">
        <w:rPr>
          <w:rFonts w:ascii="Arial" w:hAnsi="Arial" w:cs="Arial"/>
        </w:rPr>
        <w:t>Mob: +44 (0)7747 635863</w:t>
      </w:r>
    </w:p>
    <w:p w:rsidR="006F07BA" w:rsidRPr="006E1B2F" w:rsidRDefault="006171E5" w:rsidP="004A7D0A">
      <w:pPr>
        <w:spacing w:after="0" w:line="240" w:lineRule="auto"/>
        <w:contextualSpacing/>
        <w:jc w:val="both"/>
        <w:rPr>
          <w:rFonts w:ascii="Arial" w:hAnsi="Arial" w:cs="Arial"/>
          <w:b/>
        </w:rPr>
      </w:pPr>
      <w:r w:rsidRPr="006E1B2F">
        <w:rPr>
          <w:rFonts w:ascii="Arial" w:hAnsi="Arial" w:cs="Arial"/>
        </w:rPr>
        <w:t xml:space="preserve">Email: </w:t>
      </w:r>
      <w:hyperlink r:id="rId13" w:history="1">
        <w:r w:rsidR="006E1B2F" w:rsidRPr="006E1B2F">
          <w:rPr>
            <w:rStyle w:val="Hyperlink"/>
            <w:rFonts w:ascii="Arial" w:hAnsi="Arial" w:cs="Arial"/>
          </w:rPr>
          <w:t>cjoynson@nuffieldbioethics.org</w:t>
        </w:r>
      </w:hyperlink>
      <w:r w:rsidR="006E1B2F" w:rsidRPr="006E1B2F">
        <w:rPr>
          <w:rFonts w:ascii="Arial" w:hAnsi="Arial" w:cs="Arial"/>
        </w:rPr>
        <w:t xml:space="preserve"> </w:t>
      </w:r>
    </w:p>
    <w:sectPr w:rsidR="006F07BA" w:rsidRPr="006E1B2F" w:rsidSect="00754C37">
      <w:pgSz w:w="11906" w:h="16838"/>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7BC"/>
    <w:multiLevelType w:val="hybridMultilevel"/>
    <w:tmpl w:val="B38C6FFE"/>
    <w:lvl w:ilvl="0" w:tplc="D03E72D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20269"/>
    <w:multiLevelType w:val="multilevel"/>
    <w:tmpl w:val="BCAE0A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5456D5"/>
    <w:multiLevelType w:val="hybridMultilevel"/>
    <w:tmpl w:val="F4A277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42C75D3"/>
    <w:multiLevelType w:val="hybridMultilevel"/>
    <w:tmpl w:val="BD40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15736"/>
    <w:multiLevelType w:val="hybridMultilevel"/>
    <w:tmpl w:val="DF6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53AC6"/>
    <w:multiLevelType w:val="hybridMultilevel"/>
    <w:tmpl w:val="CADCF46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3311F3"/>
    <w:multiLevelType w:val="hybridMultilevel"/>
    <w:tmpl w:val="891C9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A981313"/>
    <w:multiLevelType w:val="hybridMultilevel"/>
    <w:tmpl w:val="D2D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E1ED3"/>
    <w:multiLevelType w:val="hybridMultilevel"/>
    <w:tmpl w:val="8ADC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66A0A"/>
    <w:multiLevelType w:val="hybridMultilevel"/>
    <w:tmpl w:val="B0E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5"/>
  </w:num>
  <w:num w:numId="6">
    <w:abstractNumId w:val="6"/>
  </w:num>
  <w:num w:numId="7">
    <w:abstractNumId w:val="0"/>
  </w:num>
  <w:num w:numId="8">
    <w:abstractNumId w:val="7"/>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NN, Sarah">
    <w15:presenceInfo w15:providerId="AD" w15:userId="S-1-5-21-3253550627-1905893377-599680264-307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14F"/>
    <w:rsid w:val="00007B48"/>
    <w:rsid w:val="00014A4E"/>
    <w:rsid w:val="0004479E"/>
    <w:rsid w:val="00054FA2"/>
    <w:rsid w:val="00075C4C"/>
    <w:rsid w:val="000E6400"/>
    <w:rsid w:val="000F4ABD"/>
    <w:rsid w:val="00103585"/>
    <w:rsid w:val="00137C0F"/>
    <w:rsid w:val="00170B36"/>
    <w:rsid w:val="00185439"/>
    <w:rsid w:val="001905C8"/>
    <w:rsid w:val="00192476"/>
    <w:rsid w:val="001F246B"/>
    <w:rsid w:val="00251D4B"/>
    <w:rsid w:val="00267B60"/>
    <w:rsid w:val="002C17E1"/>
    <w:rsid w:val="002E7186"/>
    <w:rsid w:val="002F698A"/>
    <w:rsid w:val="00330F92"/>
    <w:rsid w:val="00346B6E"/>
    <w:rsid w:val="003A64E3"/>
    <w:rsid w:val="003E7488"/>
    <w:rsid w:val="004273E6"/>
    <w:rsid w:val="004A7D0A"/>
    <w:rsid w:val="004F0502"/>
    <w:rsid w:val="004F3B2A"/>
    <w:rsid w:val="005005BE"/>
    <w:rsid w:val="005009C2"/>
    <w:rsid w:val="00517B88"/>
    <w:rsid w:val="005A3170"/>
    <w:rsid w:val="005C54EB"/>
    <w:rsid w:val="006129A5"/>
    <w:rsid w:val="006171E5"/>
    <w:rsid w:val="006633B8"/>
    <w:rsid w:val="006B5BF9"/>
    <w:rsid w:val="006C7E4A"/>
    <w:rsid w:val="006D0576"/>
    <w:rsid w:val="006E1B2F"/>
    <w:rsid w:val="006E1EB8"/>
    <w:rsid w:val="006F07BA"/>
    <w:rsid w:val="0075243B"/>
    <w:rsid w:val="00754C37"/>
    <w:rsid w:val="00757751"/>
    <w:rsid w:val="007726AB"/>
    <w:rsid w:val="007755AD"/>
    <w:rsid w:val="007D3FC1"/>
    <w:rsid w:val="008152B1"/>
    <w:rsid w:val="0087017B"/>
    <w:rsid w:val="0088453E"/>
    <w:rsid w:val="00891321"/>
    <w:rsid w:val="008F163C"/>
    <w:rsid w:val="009559EA"/>
    <w:rsid w:val="00965213"/>
    <w:rsid w:val="00981B3B"/>
    <w:rsid w:val="009D2E8B"/>
    <w:rsid w:val="009D5E91"/>
    <w:rsid w:val="009E1740"/>
    <w:rsid w:val="00A16BBD"/>
    <w:rsid w:val="00A47C9A"/>
    <w:rsid w:val="00A5624F"/>
    <w:rsid w:val="00B0753D"/>
    <w:rsid w:val="00B322D0"/>
    <w:rsid w:val="00B7568D"/>
    <w:rsid w:val="00B91BF8"/>
    <w:rsid w:val="00BB014F"/>
    <w:rsid w:val="00BE3B2F"/>
    <w:rsid w:val="00BE4E0B"/>
    <w:rsid w:val="00BF355E"/>
    <w:rsid w:val="00C4036A"/>
    <w:rsid w:val="00C41960"/>
    <w:rsid w:val="00C42951"/>
    <w:rsid w:val="00CB0A3B"/>
    <w:rsid w:val="00CB5718"/>
    <w:rsid w:val="00CD070E"/>
    <w:rsid w:val="00CF0728"/>
    <w:rsid w:val="00CF5EA2"/>
    <w:rsid w:val="00D40E7A"/>
    <w:rsid w:val="00DD397D"/>
    <w:rsid w:val="00E00F90"/>
    <w:rsid w:val="00E02B6F"/>
    <w:rsid w:val="00E055EF"/>
    <w:rsid w:val="00E937BD"/>
    <w:rsid w:val="00E9740A"/>
    <w:rsid w:val="00EA734B"/>
    <w:rsid w:val="00EB3FC1"/>
    <w:rsid w:val="00EB5A1D"/>
    <w:rsid w:val="00EC34F8"/>
    <w:rsid w:val="00ED499E"/>
    <w:rsid w:val="00ED73D9"/>
    <w:rsid w:val="00EE145B"/>
    <w:rsid w:val="00F10D99"/>
    <w:rsid w:val="00F32683"/>
    <w:rsid w:val="00F414C2"/>
    <w:rsid w:val="00F65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B014F"/>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F65022"/>
    <w:pPr>
      <w:ind w:left="720"/>
      <w:contextualSpacing/>
    </w:pPr>
  </w:style>
  <w:style w:type="paragraph" w:styleId="NormalWeb">
    <w:name w:val="Normal (Web)"/>
    <w:basedOn w:val="Normal"/>
    <w:uiPriority w:val="99"/>
    <w:unhideWhenUsed/>
    <w:rsid w:val="00B75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7568D"/>
  </w:style>
  <w:style w:type="character" w:styleId="Hyperlink">
    <w:name w:val="Hyperlink"/>
    <w:basedOn w:val="DefaultParagraphFont"/>
    <w:uiPriority w:val="99"/>
    <w:unhideWhenUsed/>
    <w:rsid w:val="00B7568D"/>
    <w:rPr>
      <w:color w:val="0000FF"/>
      <w:u w:val="single"/>
    </w:rPr>
  </w:style>
  <w:style w:type="character" w:styleId="CommentReference">
    <w:name w:val="annotation reference"/>
    <w:basedOn w:val="DefaultParagraphFont"/>
    <w:uiPriority w:val="99"/>
    <w:semiHidden/>
    <w:unhideWhenUsed/>
    <w:rsid w:val="00C4036A"/>
    <w:rPr>
      <w:sz w:val="16"/>
      <w:szCs w:val="16"/>
    </w:rPr>
  </w:style>
  <w:style w:type="paragraph" w:styleId="CommentText">
    <w:name w:val="annotation text"/>
    <w:basedOn w:val="Normal"/>
    <w:link w:val="CommentTextChar"/>
    <w:uiPriority w:val="99"/>
    <w:semiHidden/>
    <w:unhideWhenUsed/>
    <w:rsid w:val="00C4036A"/>
    <w:pPr>
      <w:spacing w:line="240" w:lineRule="auto"/>
    </w:pPr>
    <w:rPr>
      <w:sz w:val="20"/>
      <w:szCs w:val="20"/>
    </w:rPr>
  </w:style>
  <w:style w:type="character" w:customStyle="1" w:styleId="CommentTextChar">
    <w:name w:val="Comment Text Char"/>
    <w:basedOn w:val="DefaultParagraphFont"/>
    <w:link w:val="CommentText"/>
    <w:uiPriority w:val="99"/>
    <w:semiHidden/>
    <w:rsid w:val="00C4036A"/>
    <w:rPr>
      <w:sz w:val="20"/>
      <w:szCs w:val="20"/>
    </w:rPr>
  </w:style>
  <w:style w:type="paragraph" w:styleId="CommentSubject">
    <w:name w:val="annotation subject"/>
    <w:basedOn w:val="CommentText"/>
    <w:next w:val="CommentText"/>
    <w:link w:val="CommentSubjectChar"/>
    <w:uiPriority w:val="99"/>
    <w:semiHidden/>
    <w:unhideWhenUsed/>
    <w:rsid w:val="00C4036A"/>
    <w:rPr>
      <w:b/>
      <w:bCs/>
    </w:rPr>
  </w:style>
  <w:style w:type="character" w:customStyle="1" w:styleId="CommentSubjectChar">
    <w:name w:val="Comment Subject Char"/>
    <w:basedOn w:val="CommentTextChar"/>
    <w:link w:val="CommentSubject"/>
    <w:uiPriority w:val="99"/>
    <w:semiHidden/>
    <w:rsid w:val="00C4036A"/>
    <w:rPr>
      <w:b/>
      <w:bCs/>
      <w:sz w:val="20"/>
      <w:szCs w:val="20"/>
    </w:rPr>
  </w:style>
  <w:style w:type="paragraph" w:styleId="BalloonText">
    <w:name w:val="Balloon Text"/>
    <w:basedOn w:val="Normal"/>
    <w:link w:val="BalloonTextChar"/>
    <w:uiPriority w:val="99"/>
    <w:semiHidden/>
    <w:unhideWhenUsed/>
    <w:rsid w:val="00C4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6A"/>
    <w:rPr>
      <w:rFonts w:ascii="Tahoma" w:hAnsi="Tahoma" w:cs="Tahoma"/>
      <w:sz w:val="16"/>
      <w:szCs w:val="16"/>
    </w:rPr>
  </w:style>
  <w:style w:type="character" w:styleId="Strong">
    <w:name w:val="Strong"/>
    <w:basedOn w:val="DefaultParagraphFont"/>
    <w:uiPriority w:val="99"/>
    <w:qFormat/>
    <w:rsid w:val="006F07BA"/>
    <w:rPr>
      <w:rFonts w:cs="Times New Roman"/>
      <w:b/>
      <w:bCs/>
    </w:rPr>
  </w:style>
  <w:style w:type="character" w:styleId="FollowedHyperlink">
    <w:name w:val="FollowedHyperlink"/>
    <w:basedOn w:val="DefaultParagraphFont"/>
    <w:uiPriority w:val="99"/>
    <w:semiHidden/>
    <w:unhideWhenUsed/>
    <w:rsid w:val="005005BE"/>
    <w:rPr>
      <w:color w:val="800080" w:themeColor="followedHyperlink"/>
      <w:u w:val="single"/>
    </w:rPr>
  </w:style>
  <w:style w:type="paragraph" w:styleId="Revision">
    <w:name w:val="Revision"/>
    <w:hidden/>
    <w:uiPriority w:val="99"/>
    <w:semiHidden/>
    <w:rsid w:val="00C42951"/>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444142">
      <w:bodyDiv w:val="1"/>
      <w:marLeft w:val="0"/>
      <w:marRight w:val="0"/>
      <w:marTop w:val="0"/>
      <w:marBottom w:val="0"/>
      <w:divBdr>
        <w:top w:val="none" w:sz="0" w:space="0" w:color="auto"/>
        <w:left w:val="none" w:sz="0" w:space="0" w:color="auto"/>
        <w:bottom w:val="none" w:sz="0" w:space="0" w:color="auto"/>
        <w:right w:val="none" w:sz="0" w:space="0" w:color="auto"/>
      </w:divBdr>
    </w:div>
    <w:div w:id="908229001">
      <w:bodyDiv w:val="1"/>
      <w:marLeft w:val="0"/>
      <w:marRight w:val="0"/>
      <w:marTop w:val="0"/>
      <w:marBottom w:val="0"/>
      <w:divBdr>
        <w:top w:val="none" w:sz="0" w:space="0" w:color="auto"/>
        <w:left w:val="none" w:sz="0" w:space="0" w:color="auto"/>
        <w:bottom w:val="none" w:sz="0" w:space="0" w:color="auto"/>
        <w:right w:val="none" w:sz="0" w:space="0" w:color="auto"/>
      </w:divBdr>
      <w:divsChild>
        <w:div w:id="1350794777">
          <w:marLeft w:val="0"/>
          <w:marRight w:val="0"/>
          <w:marTop w:val="0"/>
          <w:marBottom w:val="0"/>
          <w:divBdr>
            <w:top w:val="none" w:sz="0" w:space="0" w:color="auto"/>
            <w:left w:val="none" w:sz="0" w:space="0" w:color="auto"/>
            <w:bottom w:val="none" w:sz="0" w:space="0" w:color="auto"/>
            <w:right w:val="none" w:sz="0" w:space="0" w:color="auto"/>
          </w:divBdr>
        </w:div>
      </w:divsChild>
    </w:div>
    <w:div w:id="1256593071">
      <w:bodyDiv w:val="1"/>
      <w:marLeft w:val="0"/>
      <w:marRight w:val="0"/>
      <w:marTop w:val="0"/>
      <w:marBottom w:val="0"/>
      <w:divBdr>
        <w:top w:val="none" w:sz="0" w:space="0" w:color="auto"/>
        <w:left w:val="none" w:sz="0" w:space="0" w:color="auto"/>
        <w:bottom w:val="none" w:sz="0" w:space="0" w:color="auto"/>
        <w:right w:val="none" w:sz="0" w:space="0" w:color="auto"/>
      </w:divBdr>
      <w:divsChild>
        <w:div w:id="6515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mps-lords-and-offices/offices/bicameral/post/publications/" TargetMode="External"/><Relationship Id="rId13" Type="http://schemas.openxmlformats.org/officeDocument/2006/relationships/hyperlink" Target="mailto:cjoynson@nuffieldbioethics.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obbsa@parliament.uk"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ostfellowships@parliament.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liament.uk/business/publications/research/post/" TargetMode="External"/><Relationship Id="rId4" Type="http://schemas.openxmlformats.org/officeDocument/2006/relationships/settings" Target="settings.xml"/><Relationship Id="rId9" Type="http://schemas.openxmlformats.org/officeDocument/2006/relationships/hyperlink" Target="http://nuffieldbioethics.org/blog/2014/biobanks-bioethics-months-parlia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8282-3BE8-46FB-A3CD-97DA9922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Company>Nuffield Foundation</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rbeauchamp</dc:creator>
  <cp:lastModifiedBy>Rsberg</cp:lastModifiedBy>
  <cp:revision>2</cp:revision>
  <cp:lastPrinted>2013-11-13T17:10:00Z</cp:lastPrinted>
  <dcterms:created xsi:type="dcterms:W3CDTF">2015-01-06T11:12:00Z</dcterms:created>
  <dcterms:modified xsi:type="dcterms:W3CDTF">2015-01-06T11:12:00Z</dcterms:modified>
</cp:coreProperties>
</file>